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6.xml" ContentType="application/vnd.openxmlformats-officedocument.wordprocessingml.foot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69D17811">
      <w:pPr>
        <w:pStyle w:val="Topptekst"/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VARSLINGSPLAN </w:t>
      </w:r>
      <w:r>
        <w:rPr>
          <w:b/>
          <w:sz w:val="28"/>
          <w:szCs w:val="28"/>
        </w:rPr>
        <w:t xml:space="preserve">VED</w:t>
      </w:r>
      <w:r>
        <w:rPr>
          <w:b/>
          <w:sz w:val="28"/>
          <w:szCs w:val="28"/>
        </w:rPr>
        <w:t xml:space="preserve"> ULYKKER OG NESTENULYKKER</w:t>
      </w:r>
    </w:p>
    <w:p w14:paraId="68B450AB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p w14:paraId="23F821D5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Prosjekt:</w:t>
      </w:r>
    </w:p>
    <w:p w14:paraId="0136B350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  <w:r>
        <w:rPr>
          <w:szCs w:val="21"/>
        </w:rPr>
        <w:t xml:space="preserve">Adresse:</w:t>
      </w:r>
    </w:p>
    <w:p w14:paraId="3522F8C1">
      <w:pPr>
        <w:pStyle w:val="Topptekst"/>
        <w:tabs>
          <w:tab w:val="clear" w:pos="4536"/>
          <w:tab w:val="left" w:pos="1560"/>
        </w:tabs>
        <w:spacing/>
        <w:rPr>
          <w:szCs w:val="21"/>
        </w:rPr>
      </w:pPr>
    </w:p>
    <w:tbl>
      <w:tblPr>
        <w:tblpPr w:leftFromText="142" w:rightFromText="142" w:vertAnchor="page" w:horzAnchor="margin" w:tblpXSpec="right" w:tblpY="3081"/>
        <w:tblW w:w="0" w:type="auto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6" w:space="0"/>
          <w:insideV w:val="single" w:color="000000" w:sz="6" w:space="0"/>
        </w:tblBorders>
        <w:shd w:fill="D6E3BC" w:val="clear"/>
        <w:tblLook w:val="04A0" w:firstRow="1" w:lastRow="0" w:firstColumn="1" w:lastColumn="0" w:noHBand="0" w:noVBand="1"/>
      </w:tblPr>
      <w:tblGrid>
        <w:gridCol w:w="1668"/>
        <w:gridCol w:w="1177"/>
        <w:gridCol w:w="1134"/>
      </w:tblGrid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Lege / Ambulanse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113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nb-NO"/>
              </w:rPr>
              <w:drawing>
                <wp:inline>
                  <wp:extent cx="375920" cy="259080"/>
                  <wp:effectExtent xmlns:wp="http://schemas.openxmlformats.org/drawingml/2006/wordprocessingDrawing" l="19050" t="0" r="5080" b="0"/>
                  <wp:docPr id="1" descr="C:\Documents and Settings\lsanderengen\Lokale innstillinger\Temporary Internet Files\Content.IE5\WOMN9DT9\MCj03887160000[1].wmf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259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Politi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112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19"/>
                <w:szCs w:val="19"/>
                <w:lang w:eastAsia="nb-NO"/>
              </w:rPr>
            </w:pPr>
            <w:r>
              <w:rPr>
                <w:rFonts w:cs="Arial"/>
                <w:b/>
                <w:noProof/>
                <w:sz w:val="31"/>
                <w:szCs w:val="31"/>
                <w:lang w:eastAsia="nb-NO"/>
              </w:rPr>
              <w:drawing>
                <wp:inline>
                  <wp:extent cx="304800" cy="304800"/>
                  <wp:effectExtent xmlns:wp="http://schemas.openxmlformats.org/drawingml/2006/wordprocessingDrawing" l="0" t="0" r="0" b="0"/>
                  <wp:docPr id="2" descr="C:\Documents and Settings\lsanderengen\Lokale innstillinger\Temporary Internet Files\Content.IE5\WOMN9DT9\j0433940[1].png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Brann/</w:t>
            </w:r>
          </w:p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forurensing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110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  <w:sz w:val="31"/>
                <w:szCs w:val="31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inline>
                  <wp:extent cx="426720" cy="314960"/>
                  <wp:effectExtent xmlns:wp="http://schemas.openxmlformats.org/drawingml/2006/wordprocessingDrawing" l="19050" t="0" r="0" b="0"/>
                  <wp:docPr id="3" descr="j0426354[1]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314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38" w:hRule="atLeast"/>
        </w:trPr>
        <w:tc>
          <w:tcPr>
            <w:tcW w:type="dxa" w:w="1668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Nasjonalt nr. for legevakt</w:t>
            </w:r>
          </w:p>
        </w:tc>
        <w:tc>
          <w:tcPr>
            <w:tcW w:type="dxa" w:w="1177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116 117</w:t>
            </w:r>
          </w:p>
        </w:tc>
        <w:tc>
          <w:tcPr>
            <w:tcW w:type="dxa" w:w="1134"/>
            <w:tcBorders/>
            <w:shd w:fill="D6E3BC" w:color="auto" w:val="clear"/>
            <w:vAlign w:val="center"/>
          </w:tcPr>
          <w:p>
            <w:pPr>
              <w:pStyle w:val="Listeavsnitt"/>
              <w:spacing w:after="0" w:line="240" w:lineRule="auto"/>
              <w:ind w:left="0"/>
              <w:rPr>
                <w:noProof/>
                <w:sz w:val="21"/>
                <w:szCs w:val="21"/>
                <w:lang w:eastAsia="nb-NO"/>
              </w:rPr>
            </w:pPr>
            <w:r>
              <w:rPr>
                <w:noProof/>
                <w:sz w:val="21"/>
                <w:szCs w:val="21"/>
                <w:lang w:eastAsia="nb-NO"/>
              </w:rPr>
              <w:drawing>
                <wp:anchor distT="0" distB="0" distL="114300" distR="114300" simplePos="0" relativeHeight="30720" behindDoc="0" locked="0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19685</wp:posOffset>
                  </wp:positionV>
                  <wp:extent cx="292735" cy="294005"/>
                  <wp:effectExtent xmlns:wp="http://schemas.openxmlformats.org/drawingml/2006/wordprocessingDrawing" l="0" t="0" r="0" b="0"/>
                  <wp:wrapNone/>
                  <wp:docPr id="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294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94637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 id="_x0000_s1026" type="#_x0000_t202" style="position:absolute;margin-left:0.65pt;margin-top:5.75pt;width:184.6pt;height:83.65pt;z-index:4096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Vedkommende som først får kjennskap til en ulykke/nestenulykke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Varsle/gi førstehjelp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Sikre skadestedet</w:t>
                  </w:r>
                </w:p>
                <w:p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Begrens omfanget</w:t>
                  </w:r>
                </w:p>
              </w:txbxContent>
            </v:textbox>
          </v:shape>
        </w:pict>
      </w:r>
    </w:p>
    <w:p w14:paraId="6AB85A04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5.25pt;margin-top:21.6pt;width:74.9pt;height:0pt;z-index:512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3D62357A">
      <w:pPr>
        <w:spacing/>
        <w:rPr>
          <w:sz w:val="21"/>
          <w:szCs w:val="21"/>
        </w:rPr>
      </w:pPr>
    </w:p>
    <w:p w14:paraId="7BAA63FB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19.8pt;margin-top:18.3pt;width:0pt;height:56.5pt;z-index:614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52CA8C25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23.75pt;width:145.95pt;height:25.45pt;z-index:921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Arbeidstilsynet </w:t>
                  </w:r>
                  <w:r>
                    <w:rPr>
                      <w:sz w:val="21"/>
                      <w:szCs w:val="21"/>
                    </w:rPr>
                    <w:t xml:space="preserve">73 19 97 00</w:t>
                  </w:r>
                </w:p>
              </w:txbxContent>
            </v:textbox>
          </v:shape>
        </w:pict>
      </w:r>
    </w:p>
    <w:p w14:paraId="3F6F39F0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75pt;margin-top:13.45pt;width:0pt;height:109.55pt;z-index:1126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65pt;margin-top:13.45pt;width:26.7pt;height:0pt;z-index:12288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290E8581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3.8pt;margin-top:12.45pt;width:26.7pt;height:0pt;z-index:1331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3.05pt;width:145.95pt;height:47.55pt;z-index:10240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DSB </w:t>
                  </w:r>
                  <w:r>
                    <w:rPr>
                      <w:sz w:val="21"/>
                      <w:szCs w:val="21"/>
                    </w:rPr>
                    <w:t xml:space="preserve">33 41 25 00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v/Sprengningsulykker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v/</w:t>
                  </w:r>
                  <w:r>
                    <w:rPr>
                      <w:sz w:val="21"/>
                      <w:szCs w:val="21"/>
                    </w:rPr>
                    <w:t xml:space="preserve">E</w:t>
                  </w:r>
                  <w:r>
                    <w:rPr>
                      <w:sz w:val="21"/>
                      <w:szCs w:val="21"/>
                    </w:rPr>
                    <w:t xml:space="preserve">L-</w:t>
                  </w:r>
                  <w:r>
                    <w:rPr>
                      <w:sz w:val="21"/>
                      <w:szCs w:val="21"/>
                    </w:rPr>
                    <w:t xml:space="preserve">ulykker med personskade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83.6pt;margin-top:21.85pt;width:81.65pt;height:0.05pt;z-index:8192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0.65pt;margin-top:1.8pt;width:184.6pt;height:44.55pt;z-index:716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Hovedbedrift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Tlf.:</w:t>
                  </w:r>
                  <w:r>
                    <w:rPr>
                      <w:rFonts w:ascii="Arial" w:hAnsi="Arial" w:cs="Arial"/>
                      <w:b/>
                      <w:noProof/>
                      <w:sz w:val="31"/>
                      <w:szCs w:val="31"/>
                      <w:lang w:eastAsia="nb-NO"/>
                    </w:rPr>
                    <w:t xml:space="preserve"> 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2D246D1F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21.3pt;margin-top:23.5pt;width:1.25pt;height:93.25pt;z-index:16384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697B0E2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2.8pt;margin-top:16.25pt;width:26.7pt;height:0pt;z-index:1536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9.45pt;margin-top:4.95pt;width:145.95pt;height:25.45pt;z-index:1433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Giftinformasjonen 22 59 13 00</w:t>
                  </w:r>
                </w:p>
              </w:txbxContent>
            </v:textbox>
          </v:shape>
        </w:pict>
      </w:r>
    </w:p>
    <w:p w14:paraId="30DA2052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1.1pt;margin-top:24.95pt;width:28.4pt;height:0.05pt;z-index:20480;;v-text-anchor:top;mso-wrap-distance-left:0pt;mso-wrap-distance-top:0pt;mso-wrap-distance-right:0pt;mso-wrap-distance-bottom:0pt;" strokecolor="#FF0000" strokeweight="1.5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8.8pt;margin-top:10.9pt;width:145.95pt;height:33.6pt;z-index:21504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Ved alvorlig miljøutslipp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Brannvesen</w:t>
                  </w:r>
                  <w:r>
                    <w:rPr>
                      <w:sz w:val="21"/>
                      <w:szCs w:val="21"/>
                    </w:rPr>
                    <w:t xml:space="preserve"> 11</w:t>
                  </w:r>
                  <w:r>
                    <w:rPr>
                      <w:sz w:val="21"/>
                      <w:szCs w:val="21"/>
                    </w:rPr>
                    <w:t xml:space="preserve">0</w:t>
                  </w:r>
                </w:p>
                <w:p>
                  <w:pPr>
                    <w:spacing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</w:p>
    <w:p w14:paraId="3B16A7D5">
      <w:pPr>
        <w:spacing/>
        <w:rPr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4.3pt;width:541.3pt;height:0pt;z-index:31744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sz w:val="21"/>
          <w:szCs w:val="21"/>
        </w:rPr>
        <w:tab/>
        <w:t xml:space="preserve"/>
      </w:r>
    </w:p>
    <w:p w14:paraId="6F315923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80.7pt;margin-top:18.95pt;width:172.25pt;height:81.75pt;z-index:34816;;v-text-anchor:top;mso-wrap-distance-left:0pt;mso-wrap-distance-top:0pt;mso-wrap-distance-right:0pt;mso-wrap-distance-bottom:0pt;" strokecolor="#000000" strokeweight="0.75pt">
            <v:stroke dashstyle="1 1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Stedfortreder: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1.</w:t>
                  </w: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Seksjonsleder: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2.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Avd. </w:t>
                  </w:r>
                  <w:r>
                    <w:rPr>
                      <w:sz w:val="16"/>
                      <w:szCs w:val="16"/>
                    </w:rPr>
                    <w:t xml:space="preserve">leder</w:t>
                  </w:r>
                  <w:r>
                    <w:rPr>
                      <w:sz w:val="16"/>
                      <w:szCs w:val="16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ab/>
                    <w:t xml:space="preserve"/>
                  </w:r>
                  <w:r>
                    <w:rPr>
                      <w:sz w:val="16"/>
                      <w:szCs w:val="16"/>
                    </w:rPr>
                    <w:t xml:space="preserve">Mobil: </w:t>
                  </w:r>
                </w:p>
                <w:p>
                  <w:pPr>
                    <w:spacing w:after="0" w:line="240" w:lineRule="auto"/>
                    <w:ind w:left="196" w:hanging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3.  </w:t>
                  </w:r>
                  <w:r>
                    <w:rPr>
                      <w:sz w:val="16"/>
                      <w:szCs w:val="16"/>
                    </w:rPr>
                    <w:t xml:space="preserve">Divisjonsdir</w:t>
                  </w:r>
                  <w:r>
                    <w:rPr>
                      <w:sz w:val="16"/>
                      <w:szCs w:val="16"/>
                    </w:rPr>
                    <w:t xml:space="preserve"> :</w:t>
                  </w:r>
                </w:p>
                <w:p>
                  <w:pPr>
                    <w:spacing w:after="0" w:line="240" w:lineRule="auto"/>
                    <w:ind w:left="19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Mobil:</w:t>
                  </w: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68.9pt;margin-top:16.15pt;width:150.6pt;height:59.45pt;z-index:17408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Oslo</w:t>
                  </w:r>
                  <w:r>
                    <w:rPr>
                      <w:sz w:val="21"/>
                      <w:szCs w:val="21"/>
                    </w:rPr>
                    <w:t xml:space="preserve">bygg </w:t>
                  </w:r>
                  <w:r>
                    <w:rPr>
                      <w:sz w:val="21"/>
                      <w:szCs w:val="21"/>
                    </w:rPr>
                    <w:t xml:space="preserve">Prosjektleder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noProof/>
          <w:sz w:val="21"/>
          <w:szCs w:val="21"/>
          <w:lang w:eastAsia="nb-NO"/>
        </w:rPr>
        <w:pict>
          <v:shape id="_x0000_s1068" type="#_x0000_t202" style="position:absolute;margin-left:223.7pt;margin-top:10.5pt;width:53.25pt;height:27.55pt;z-index:32768;;v-text-anchor:top;mso-wrap-distance-left:9pt;mso-wrap-distance-top:0pt;mso-wrap-distance-right:9pt;mso-wrap-distance-bottom:0pt;mso-wrap-style:square;position:absolute" fillcolor="#FFFFFF" strokecolor="#000000" strokeweight="0.75pt" stroked="f">
            <v:textbox style="" inset="7.087pt,3.685pt,7.087pt,3.685pt">
              <w:txbxContent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Dersom PL </w:t>
                  </w:r>
                </w:p>
                <w:p>
                  <w:pPr>
                    <w:spacing w:after="0" w:line="240" w:lineRule="auto"/>
                    <w:rPr>
                      <w:b/>
                      <w:sz w:val="16"/>
                      <w:szCs w:val="15"/>
                    </w:rPr>
                  </w:pPr>
                  <w:r>
                    <w:rPr>
                      <w:b/>
                      <w:sz w:val="16"/>
                      <w:szCs w:val="15"/>
                    </w:rPr>
                    <w:t xml:space="preserve">ikke svarer</w:t>
                  </w:r>
                </w:p>
                <w:p>
                  <w:pPr>
                    <w:spacing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 id="_x0000_s1069" type="#_x0000_t202" style="position:absolute;margin-left:-33.8pt;margin-top:18.95pt;width:84.75pt;height:56.65pt;z-index:33792;;v-text-anchor:top;mso-wrap-distance-left:9pt;mso-wrap-distance-top:0pt;mso-wrap-distance-right:9pt;mso-wrap-distance-bottom:0pt;mso-wrap-style:square;position:absolute" fillcolor="#FFFFFF" strokecolor="#000000" strokeweight="0.75pt">
            <v:stroke dashstyle="1 1" linestyle="single"/>
            <v:textbox style="" inset="4.252pt,2.835pt,4.252pt,2.835pt">
              <w:txbxContent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BH</w:t>
                  </w:r>
                  <w:r>
                    <w:rPr>
                      <w:sz w:val="15"/>
                      <w:szCs w:val="15"/>
                    </w:rPr>
                    <w:t xml:space="preserve"> varsler etter </w:t>
                  </w:r>
                  <w:r>
                    <w:rPr>
                      <w:sz w:val="15"/>
                      <w:szCs w:val="15"/>
                    </w:rPr>
                    <w:t xml:space="preserve">egen</w:t>
                  </w:r>
                </w:p>
                <w:p>
                  <w:pPr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”Varslingsrutine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sz w:val="21"/>
          <w:szCs w:val="21"/>
        </w:rPr>
        <w:t xml:space="preserve">Byggherre</w:t>
      </w:r>
    </w:p>
    <w:p w14:paraId="53358DD9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20.15pt;margin-top:21.8pt;width:59.3pt;height:0.1pt;z-index:18432;;v-text-anchor:top;mso-wrap-distance-left:0pt;mso-wrap-distance-top:0pt;mso-wrap-distance-right:0pt;mso-wrap-distance-bottom:0pt;" strokecolor="#FF0000" strokeweight="1pt">
            <v:stroke dashstyle="dash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49.7pt;margin-top:18.65pt;width:16.7pt;height:0pt;z-index:27648;;v-text-anchor:top;mso-wrap-distance-left:0pt;mso-wrap-distance-top:0pt;mso-wrap-distance-right:0pt;mso-wrap-distance-bottom:0pt;flip:x;" strokecolor="#FF0000" strokeweight="0.75pt">
            <v:stroke dashstyle="1 1" linestyle="single" joinstyle="miter" endcap="round" color2="#FF0000" startarrow="none" startarrowwidth="medium" startarrowlength="medium" endarrow="block" endarrowwidth="medium" endarrowlength="medium"/>
            <v:fill opacity="65536f" color2="#FFFFFF"/>
          </v:shape>
        </w:pict>
      </w:r>
    </w:p>
    <w:p w14:paraId="488F9AAB">
      <w:pPr>
        <w:spacing/>
        <w:rPr>
          <w:sz w:val="21"/>
          <w:szCs w:val="21"/>
        </w:rPr>
      </w:pPr>
    </w:p>
    <w:p w14:paraId="482D6DFC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0pt;height:25.4pt;z-index:25600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65.15pt;margin-top:22.15pt;width:0pt;height:23.9pt;z-index:26624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25.35pt;margin-top:22.15pt;width:239.9pt;height:0pt;z-index:2457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none" endarrowwidth="medium" endarrowlength="medium"/>
            <v:fill opacity="65536f" color2="#FFFFFF"/>
          </v:shape>
        </w:pict>
      </w:r>
      <w:r>
        <w:rPr>
          <w:b/>
          <w:noProof/>
          <w:sz w:val="21"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163.25pt;margin-top:1.4pt;width:0.05pt;height:20.05pt;z-index:29696;;v-text-anchor:top;mso-wrap-distance-left:0pt;mso-wrap-distance-top:0pt;mso-wrap-distance-right:0pt;mso-wrap-distance-bottom:0pt;" strokecolor="#FF0000" strokeweight="1pt">
            <v:stroke dashstyle="solid" linestyle="single" joinstyle="miter" endcap="flat" color2="#FF0000" startarrow="none" startarrowwidth="medium" startarrowlength="medium" endarrow="block" endarrowwidth="medium" endarrowlength="medium"/>
            <v:fill opacity="65536f" color2="#FFFFFF"/>
          </v:shape>
        </w:pict>
      </w:r>
      <w:r>
        <w:rPr>
          <w:sz w:val="21"/>
          <w:szCs w:val="21"/>
        </w:rPr>
        <w:t xml:space="preserve">  </w:t>
      </w:r>
      <w:r>
        <w:rPr>
          <w:b/>
          <w:sz w:val="21"/>
          <w:szCs w:val="21"/>
        </w:rPr>
        <w:t xml:space="preserve"> </w:t>
      </w:r>
    </w:p>
    <w:p w14:paraId="11E12A8D">
      <w:pPr>
        <w:spacing/>
        <w:rPr>
          <w:sz w:val="21"/>
          <w:szCs w:val="21"/>
        </w:rPr>
      </w:pPr>
      <w:r>
        <w:rPr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-15.4pt;margin-top:22.05pt;width:233.65pt;height:45.2pt;z-index:19456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Byggeleder (BL)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b/>
          <w:noProof/>
          <w:sz w:val="21"/>
          <w:szCs w:val="21"/>
          <w:lang w:eastAsia="nb-NO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type="#_x0000_t109" style="position:absolute;margin-left:224.55pt;margin-top:22.05pt;width:224.6pt;height:45.2pt;z-index:23552;;v-text-anchor:top;mso-wrap-distance-left:0pt;mso-wrap-distance-top:0pt;mso-wrap-distance-right:0pt;mso-wrap-distance-bottom:0pt;" strokecolor="#000000" strokeweight="0.75pt">
            <v:stroke dashstyle="solid" linestyle="single" joinstyle="miter" endcap="flat"/>
            <v:fill opacity="65536f" color2="#FFFFFF"/>
            <v:textbox style="">
              <w:txbxContent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K</w:t>
                  </w:r>
                  <w:r>
                    <w:rPr>
                      <w:sz w:val="21"/>
                      <w:szCs w:val="21"/>
                    </w:rPr>
                    <w:t xml:space="preserve">oordinator</w:t>
                  </w:r>
                  <w:r>
                    <w:rPr>
                      <w:sz w:val="21"/>
                      <w:szCs w:val="21"/>
                    </w:rPr>
                    <w:t xml:space="preserve"> for utførelsen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(KU)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Navn:</w:t>
                  </w:r>
                </w:p>
                <w:p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Tlf</w:t>
                  </w:r>
                  <w:r>
                    <w:rPr>
                      <w:sz w:val="21"/>
                      <w:szCs w:val="21"/>
                    </w:rPr>
                    <w:t xml:space="preserve">.</w:t>
                  </w:r>
                  <w:r>
                    <w:rPr>
                      <w:sz w:val="21"/>
                      <w:szCs w:val="21"/>
                    </w:rPr>
                    <w:t xml:space="preserve">: </w:t>
                  </w:r>
                </w:p>
              </w:txbxContent>
            </v:textbox>
          </v:shape>
        </w:pict>
      </w:r>
    </w:p>
    <w:p w14:paraId="062A1A13">
      <w:pPr>
        <w:spacing/>
        <w:rPr>
          <w:b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 </w:t>
      </w:r>
    </w:p>
    <w:p w14:paraId="1836FCE2">
      <w:pPr>
        <w:spacing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type="#_x0000_t32" style="position:absolute;margin-left:-43.95pt;margin-top:23.3pt;width:541.3pt;height:0pt;z-index:22528;;v-text-anchor:top;mso-wrap-distance-left:0pt;mso-wrap-distance-top:0pt;mso-wrap-distance-right:0pt;mso-wrap-distance-bottom:0pt;" strokecolor="#76923C" strokeweight="1.75pt">
            <v:stroke dashstyle="1 1" linestyle="single" joinstyle="miter" endcap="flat" color2="#76923C" startarrow="none" startarrowwidth="medium" startarrowlength="medium" endarrow="none" endarrowwidth="medium" endarrowlength="medium"/>
            <v:fill opacity="65536f" color2="#FFFFFF"/>
          </v:shape>
        </w:pict>
      </w:r>
    </w:p>
    <w:tbl>
      <w:tblPr>
        <w:tblpPr w:leftFromText="141" w:rightFromText="141" w:vertAnchor="text" w:horzAnchor="margin" w:tblpX="-176" w:tblpY="57"/>
        <w:tblW w:w="97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2694"/>
        <w:gridCol w:w="4111"/>
        <w:gridCol w:w="2977"/>
      </w:tblGrid>
      <w:tr>
        <w:trPr>
          <w:trHeight w:val="302" w:hRule="atLeast"/>
        </w:trPr>
        <w:tc>
          <w:tcPr>
            <w:tcW w:type="dxa" w:w="2694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Alvorlige n</w:t>
            </w:r>
            <w:r>
              <w:rPr>
                <w:b/>
                <w:color w:val="FFFFFF"/>
                <w:sz w:val="18"/>
                <w:szCs w:val="18"/>
              </w:rPr>
              <w:t xml:space="preserve">e</w:t>
            </w:r>
            <w:r>
              <w:rPr>
                <w:b/>
                <w:color w:val="FFFFFF"/>
                <w:sz w:val="18"/>
                <w:szCs w:val="18"/>
              </w:rPr>
              <w:t xml:space="preserve">stenulykke</w:t>
            </w:r>
          </w:p>
        </w:tc>
        <w:tc>
          <w:tcPr>
            <w:tcW w:type="dxa" w:w="4111"/>
            <w:tcBorders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Når du varsler, oppgi følgende</w:t>
            </w:r>
          </w:p>
        </w:tc>
        <w:tc>
          <w:tcPr>
            <w:tcW w:type="dxa" w:w="2977"/>
            <w:tcBorders>
              <w:left w:val="single" w:color="FFFFFF" w:sz="4" w:space="0"/>
              <w:right w:val="single" w:color="FFFFFF" w:sz="4" w:space="0"/>
            </w:tcBorders>
            <w:shd w:fill="000000" w:color="auto" w:val="clear"/>
            <w:vAlign w:val="center"/>
          </w:tcPr>
          <w:p>
            <w:pPr>
              <w:spacing w:after="0" w:line="24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 xml:space="preserve">Uttalelser til pressen</w:t>
            </w:r>
          </w:p>
        </w:tc>
      </w:tr>
      <w:tr>
        <w:trPr>
          <w:trHeight w:val="1800" w:hRule="atLeast"/>
        </w:trPr>
        <w:tc>
          <w:tcPr>
            <w:tcW w:type="dxa" w:w="2694"/>
            <w:tcBorders/>
          </w:tcPr>
          <w:p>
            <w:pPr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Alvorlig nestenulykke som kunne ha medført skade eller dødsfall skal varsles PL og Arbeidstilsynet.</w:t>
            </w:r>
          </w:p>
        </w:tc>
        <w:tc>
          <w:tcPr>
            <w:tcW w:type="dxa" w:w="4111"/>
            <w:tcBorders/>
          </w:tcPr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HVEM som ringer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HVA som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HVOR det har hendt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Om noen /noe er skadet – </w:t>
            </w:r>
            <w:r>
              <w:rPr>
                <w:b/>
                <w:sz w:val="18"/>
                <w:szCs w:val="18"/>
              </w:rPr>
              <w:t xml:space="preserve">a</w:t>
            </w:r>
            <w:r>
              <w:rPr>
                <w:b/>
                <w:sz w:val="18"/>
                <w:szCs w:val="18"/>
              </w:rPr>
              <w:t xml:space="preserve">lvorlighetsgrad, skadens art og omfang, antall som er skadet, om noen er innesperret eller fastklemt.</w:t>
            </w:r>
          </w:p>
          <w:p>
            <w:pPr>
              <w:numPr>
                <w:ilvl w:val="0"/>
                <w:numId w:val="14"/>
              </w:numPr>
              <w:spacing w:after="0" w:line="240" w:lineRule="auto"/>
              <w:ind w:left="47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Opplys om oppmøteplass / port / sted for nødetater</w:t>
            </w:r>
            <w:r>
              <w:rPr>
                <w:b/>
                <w:sz w:val="18"/>
                <w:szCs w:val="18"/>
              </w:rPr>
              <w:t xml:space="preserve">.</w:t>
            </w:r>
          </w:p>
        </w:tc>
        <w:tc>
          <w:tcPr>
            <w:tcW w:type="dxa" w:w="2977"/>
            <w:tcBorders/>
          </w:tcPr>
          <w:p>
            <w:pPr>
              <w:numPr>
                <w:ilvl w:val="0"/>
                <w:numId w:val="14"/>
              </w:numPr>
              <w:spacing w:after="0"/>
              <w:ind w:left="5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Det er kun </w:t>
            </w:r>
            <w:r>
              <w:rPr>
                <w:b/>
                <w:sz w:val="18"/>
                <w:szCs w:val="18"/>
              </w:rPr>
              <w:t xml:space="preserve">Oslo</w:t>
            </w:r>
            <w:r>
              <w:rPr>
                <w:b/>
                <w:sz w:val="18"/>
                <w:szCs w:val="18"/>
              </w:rPr>
              <w:t xml:space="preserve">bygg/ beredskapsorganisasjonen som kan gjøre uttalelser til pressen</w:t>
            </w:r>
            <w:r>
              <w:rPr>
                <w:sz w:val="18"/>
                <w:szCs w:val="18"/>
              </w:rPr>
              <w:t xml:space="preserve">. </w:t>
            </w:r>
          </w:p>
          <w:p>
            <w:pPr>
              <w:spacing w:after="0"/>
              <w:ind w:left="523"/>
              <w:rPr>
                <w:b/>
                <w:sz w:val="18"/>
                <w:szCs w:val="18"/>
              </w:rPr>
            </w:pPr>
          </w:p>
        </w:tc>
      </w:tr>
    </w:tbl>
    <w:p w14:paraId="6773FDAE">
      <w:pPr>
        <w:spacing w:after="0"/>
        <w:rPr>
          <w:b/>
          <w:sz w:val="21"/>
          <w:szCs w:val="21"/>
        </w:rPr>
      </w:pPr>
      <w:r>
        <w:rPr>
          <w:b/>
          <w:noProof/>
          <w:sz w:val="21"/>
          <w:szCs w:val="21"/>
          <w:lang w:eastAsia="nb-NO"/>
        </w:rPr>
        <w:pict>
          <v:shape id="_x0000_s1060" type="#_x0000_t202" style="position:absolute;margin-left:327.05pt;margin-top:118.8pt;width:148.3pt;height:21.3pt;z-index:28672;;v-text-anchor:top;mso-wrap-distance-left:9pt;mso-wrap-distance-top:0pt;mso-wrap-distance-right:9pt;mso-wrap-distance-bottom:0pt;mso-wrap-style:square;position:absolute" fillcolor="#FFFFFF" strokecolor="#000000" strokeweight="0.75pt">
            <v:stroke dashstyle="solid" linestyle="single"/>
            <v:textbox style="" inset="7.087pt,3.685pt,7.087pt,3.685pt">
              <w:txbxContent>
                <w:p>
                  <w:pPr>
                    <w:spacing/>
                    <w:rPr/>
                  </w:pPr>
                  <w:r>
                    <w:rPr/>
                    <w:t xml:space="preserve">Oppdatert</w:t>
                  </w:r>
                  <w:r>
                    <w:rPr/>
                    <w:t xml:space="preserve"> dato: </w:t>
                  </w:r>
                </w:p>
              </w:txbxContent>
            </v:textbox>
          </v:shape>
        </w:pict>
      </w:r>
    </w:p>
    <w:tbl>
      <w:tblPr>
        <w:tblpPr w:leftFromText="141" w:rightFromText="141" w:vertAnchor="text" w:tblpX="7803" w:tblpY="1"/>
        <w:tblOverlap w:val="never"/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>
        <w:trPr>
          <w:trHeight w:val="242" w:hRule="atLeast"/>
        </w:trPr>
        <w:tc>
          <w:tcPr>
            <w:tcW w:type="dxa" w:w="210"/>
            <w:tcBorders/>
          </w:tcPr>
          <w:p>
            <w:pPr>
              <w:spacing/>
              <w:rPr>
                <w:b/>
                <w:sz w:val="21"/>
                <w:szCs w:val="21"/>
              </w:rPr>
            </w:pPr>
          </w:p>
        </w:tc>
      </w:tr>
    </w:tbl>
    <w:p w14:paraId="279CDC6C">
      <w:pPr>
        <w:spacing/>
        <w:rPr>
          <w:b/>
          <w:sz w:val="21"/>
          <w:szCs w:val="21"/>
        </w:rPr>
      </w:pPr>
    </w:p>
    <w:sectPr>
      <w:headerReference w:type="default" r:id="rId5"/>
      <w:footerReference w:type="default" r:id="rId6"/>
      <w:type w:val="nextPage"/>
      <w:pgSz w:w="11906" w:h="16838"/>
      <w:pgMar w:top="2126" w:right="1418" w:bottom="1134" w:left="1418" w:header="709" w:footer="709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onsolas">
    <w:charset w:val="0"/>
    <w:family w:val="modern"/>
    <w:pitch w:val="fixed"/>
    <w:sig w:usb0="E00006FF" w:usb1="0000FCFF" w:usb2="00000001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</w:fonts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20af2f2-7c23-4672-8488-8fa8d3bed4d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21:29:20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049e369-47d9-4725-911b-820fa9d5ca9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115.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3.1 Varslingsplan for ulykker og nestenulykker (Utbyggings- eller driftsprosjekter)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e744dca1-ebe2-4f68-9e48-8043f270440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744dca1-ebe2-4f68-9e48-8043f270440d"/>
      <w:pBdr/>
      <w:spacing w:before="20" w:after="20" w:line="20" w:lineRule="exact"/>
      <w:rPr/>
    </w:pPr>
  </w:p>
  <w:tbl>
    <w:tblPr>
      <w:tblStyle w:val="TableGrid_61301fe0-3b80-4348-9c8e-0a47d7d48be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810827c-b3be-4cc8-b608-3fdfbc12448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e744dca1-ebe2-4f68-9e48-8043f270440d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09f5b51-4d69-49e4-a7a4-1b1ecbb24b9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16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Beskrivelse - retningslinjer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16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744dca1-ebe2-4f68-9e48-8043f270440d"/>
            <w:pBdr/>
            <w:spacing/>
            <w:rPr/>
          </w:pPr>
        </w:p>
      </w:tc>
    </w:tr>
  </w:tbl>
  <w:p>
    <w:pPr>
      <w:pStyle w:val="Normal_e744dca1-ebe2-4f68-9e48-8043f270440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pStyle w:val="Nummerertliste5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pStyle w:val="Nummerertliste4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pStyle w:val="Nummerertliste3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pStyle w:val="Nummerertliste2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pStyle w:val="Punktliste5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pStyle w:val="Punktliste4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pStyle w:val="Punktliste3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pStyle w:val="Punktliste2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pStyle w:val="Nummerertliste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pStyle w:val="Punktliste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433179C3"/>
    <w:lvl w:ilvl="0">
      <w:start w:val="1"/>
      <w:numFmt w:val="bullet"/>
      <w:suff w:val="tab"/>
      <w:lvlText w:val=""/>
      <w:pPr>
        <w:spacing/>
        <w:ind w:left="578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8" w:hanging="360"/>
      </w:pPr>
      <w:rPr>
        <w:rFonts w:ascii="Wingdings" w:hAnsi="Wingdings" w:hint="default"/>
      </w:rPr>
    </w:lvl>
  </w:abstractNum>
  <w:abstractNum w:abstractNumId="11">
    <w:nsid w:val="52F71B66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5E53636D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3">
    <w:nsid w:val="6B026F84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40"/>
  <w:proofState w:spelling="clean" w:grammar="clean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Calibri" w:hAnsi="Calibri" w:eastAsia="Calibri" w:cs="Times New Roman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eastAsia="Calibri" w:cs="Times New Roman"/>
    </w:rPr>
  </w:style>
  <w:style w:type="table" w:styleId="Tabellrutenett">
    <w:name w:val="Table Grid"/>
    <w:basedOn w:val="Vanligtabell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Avsenderadresse" w:customStyle="1">
    <w:name w:val="envelope return"/>
    <w:basedOn w:val="Normal"/>
    <w:uiPriority w:val="99"/>
    <w:semiHidden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Bibliografi" w:customStyle="1">
    <w:name w:val="Bibliography"/>
    <w:basedOn w:val="Normal"/>
    <w:next w:val="Normal"/>
    <w:uiPriority w:val="37"/>
    <w:semiHidden/>
    <w:unhideWhenUsed/>
    <w:pPr>
      <w:spacing/>
    </w:pPr>
    <w:rPr/>
  </w:style>
  <w:style w:type="paragraph" w:styleId="Bildetekst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pPr>
      <w:pBdr>
        <w:top w:val="single" w:color="4F81BD" w:sz="2" w:space="10"/>
        <w:left w:val="single" w:color="4F81BD" w:sz="2" w:space="10"/>
        <w:bottom w:val="single" w:color="4F81BD" w:sz="2" w:space="10"/>
        <w:right w:val="single" w:color="4F81BD" w:sz="2" w:space="10"/>
      </w:pBdr>
      <w:spacing/>
      <w:ind w:left="1152" w:right="1152"/>
    </w:pPr>
    <w:rPr>
      <w:rFonts w:asciiTheme="minorHAnsi" w:hAnsiTheme="minorHAnsi" w:eastAsiaTheme="minorEastAsia" w:cstheme="minorBidi"/>
      <w:i/>
      <w:iCs/>
      <w:color w:val="4F81BD"/>
    </w:rPr>
  </w:style>
  <w:style w:type="paragraph" w:styleId="Brdtekst">
    <w:name w:val="Body Text"/>
    <w:basedOn w:val="Normal"/>
    <w:link w:val="BrødtekstTegn"/>
    <w:uiPriority w:val="99"/>
    <w:semiHidden/>
    <w:unhideWhenUsed/>
    <w:pPr>
      <w:spacing w:after="120"/>
    </w:pPr>
    <w:rPr/>
  </w:style>
  <w:style w:type="character" w:styleId="BrdtekstTegn" w:customStyle="1">
    <w:name w:val="Brødtekst Tegn"/>
    <w:basedOn w:val="Standardskriftforavsnitt"/>
    <w:link w:val="BodyText"/>
    <w:uiPriority w:val="99"/>
    <w:semiHidden/>
    <w:rPr>
      <w:sz w:val="22"/>
      <w:szCs w:val="22"/>
      <w:lang w:eastAsia="en-US"/>
    </w:rPr>
  </w:style>
  <w:style w:type="paragraph" w:styleId="Brdtekst-frsteinnrykk">
    <w:name w:val="Body Text First Indent"/>
    <w:basedOn w:val="Brdtekst"/>
    <w:link w:val="Brødtekst-førsteinnrykkTegn"/>
    <w:uiPriority w:val="99"/>
    <w:semiHidden/>
    <w:unhideWhenUsed/>
    <w:pPr>
      <w:spacing w:after="200"/>
      <w:ind w:firstLine="360"/>
    </w:pPr>
    <w:rPr/>
  </w:style>
  <w:style w:type="character" w:styleId="Brdtekst-frsteinnrykkTegn" w:customStyle="1">
    <w:name w:val="Brødtekst - første innrykk Tegn"/>
    <w:basedOn w:val="BrdtekstTegn"/>
    <w:link w:val="BodyTextFirstIndent"/>
    <w:uiPriority w:val="99"/>
    <w:semiHidden/>
    <w:rPr>
      <w:sz w:val="22"/>
      <w:szCs w:val="22"/>
      <w:lang w:eastAsia="en-US"/>
    </w:rPr>
  </w:style>
  <w:style w:type="paragraph" w:styleId="Brdtekstinnrykk">
    <w:name w:val="Body Text Indent"/>
    <w:basedOn w:val="Normal"/>
    <w:link w:val="BrødtekstinnrykkTegn"/>
    <w:uiPriority w:val="99"/>
    <w:semiHidden/>
    <w:unhideWhenUsed/>
    <w:pPr>
      <w:spacing w:after="120"/>
      <w:ind w:left="283"/>
    </w:pPr>
    <w:rPr/>
  </w:style>
  <w:style w:type="character" w:styleId="BrdtekstinnrykkTegn" w:customStyle="1">
    <w:name w:val="Brødtekstinnrykk Tegn"/>
    <w:basedOn w:val="Standardskriftforavsnitt"/>
    <w:link w:val="BodyTextIndent"/>
    <w:uiPriority w:val="99"/>
    <w:semiHidden/>
    <w:rPr>
      <w:sz w:val="22"/>
      <w:szCs w:val="22"/>
      <w:lang w:eastAsia="en-US"/>
    </w:rPr>
  </w:style>
  <w:style w:type="paragraph" w:styleId="Brdtekst-frsteinnrykk2">
    <w:name w:val="Body Text First Indent 2"/>
    <w:basedOn w:val="Brdtekstinnrykk"/>
    <w:link w:val="Brødtekst-førsteinnrykk2Tegn"/>
    <w:uiPriority w:val="99"/>
    <w:semiHidden/>
    <w:unhideWhenUsed/>
    <w:pPr>
      <w:spacing w:after="200"/>
      <w:ind w:left="360" w:firstLine="360"/>
    </w:pPr>
    <w:rPr/>
  </w:style>
  <w:style w:type="character" w:styleId="Brdtekst-frsteinnrykk2Tegn" w:customStyle="1">
    <w:name w:val="Brødtekst - første innrykk 2 Tegn"/>
    <w:basedOn w:val="BrdtekstinnrykkTegn"/>
    <w:link w:val="BodyTextFirstIndent2"/>
    <w:uiPriority w:val="99"/>
    <w:semiHidden/>
    <w:rPr>
      <w:sz w:val="22"/>
      <w:szCs w:val="22"/>
      <w:lang w:eastAsia="en-US"/>
    </w:rPr>
  </w:style>
  <w:style w:type="paragraph" w:styleId="Brdtekst2">
    <w:name w:val="Body Text 2"/>
    <w:basedOn w:val="Normal"/>
    <w:link w:val="Brødtekst2Tegn"/>
    <w:uiPriority w:val="99"/>
    <w:semiHidden/>
    <w:unhideWhenUsed/>
    <w:pPr>
      <w:spacing w:after="120" w:line="480" w:lineRule="auto"/>
    </w:pPr>
    <w:rPr/>
  </w:style>
  <w:style w:type="character" w:styleId="Brdtekst2Tegn" w:customStyle="1">
    <w:name w:val="Brødtekst 2 Tegn"/>
    <w:basedOn w:val="Standardskriftforavsnitt"/>
    <w:link w:val="BodyText2"/>
    <w:uiPriority w:val="99"/>
    <w:semiHidden/>
    <w:rPr>
      <w:sz w:val="22"/>
      <w:szCs w:val="22"/>
      <w:lang w:eastAsia="en-US"/>
    </w:rPr>
  </w:style>
  <w:style w:type="paragraph" w:styleId="Brdtekst3">
    <w:name w:val="Body Text 3"/>
    <w:basedOn w:val="Normal"/>
    <w:link w:val="Brødtekst3Tegn"/>
    <w:uiPriority w:val="99"/>
    <w:semiHidden/>
    <w:unhideWhenUsed/>
    <w:pPr>
      <w:spacing w:after="120"/>
    </w:pPr>
    <w:rPr>
      <w:sz w:val="16"/>
      <w:szCs w:val="16"/>
    </w:rPr>
  </w:style>
  <w:style w:type="character" w:styleId="Brdtekst3Tegn" w:customStyle="1">
    <w:name w:val="Brødtekst 3 Tegn"/>
    <w:basedOn w:val="Standardskriftforavsnitt"/>
    <w:link w:val="BodyText3"/>
    <w:uiPriority w:val="99"/>
    <w:semiHidden/>
    <w:rPr>
      <w:sz w:val="16"/>
      <w:szCs w:val="16"/>
      <w:lang w:eastAsia="en-US"/>
    </w:rPr>
  </w:style>
  <w:style w:type="paragraph" w:styleId="Brdtekstinnrykk2">
    <w:name w:val="Body Text Indent 2"/>
    <w:basedOn w:val="Normal"/>
    <w:link w:val="Brødtekstinnrykk2Tegn"/>
    <w:uiPriority w:val="99"/>
    <w:semiHidden/>
    <w:unhideWhenUsed/>
    <w:pPr>
      <w:spacing w:after="120" w:line="480" w:lineRule="auto"/>
      <w:ind w:left="283"/>
    </w:pPr>
    <w:rPr/>
  </w:style>
  <w:style w:type="character" w:styleId="Brdtekstinnrykk2Tegn" w:customStyle="1">
    <w:name w:val="Brødtekstinnrykk 2 Tegn"/>
    <w:basedOn w:val="Standardskriftforavsnitt"/>
    <w:link w:val="BodyTextIndent2"/>
    <w:uiPriority w:val="99"/>
    <w:semiHidden/>
    <w:rPr>
      <w:sz w:val="22"/>
      <w:szCs w:val="22"/>
      <w:lang w:eastAsia="en-US"/>
    </w:rPr>
  </w:style>
  <w:style w:type="paragraph" w:styleId="Brdtekstinnrykk3">
    <w:name w:val="Body Text Indent 3"/>
    <w:basedOn w:val="Normal"/>
    <w:link w:val="Brødtekstinnrykk3Tegn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styleId="Brdtekstinnrykk3Tegn" w:customStyle="1">
    <w:name w:val="Brødtekstinnrykk 3 Tegn"/>
    <w:basedOn w:val="Standardskriftforavsnitt"/>
    <w:link w:val="BodyTextIndent3"/>
    <w:uiPriority w:val="99"/>
    <w:semiHidden/>
    <w:rPr>
      <w:sz w:val="16"/>
      <w:szCs w:val="16"/>
      <w:lang w:eastAsia="en-US"/>
    </w:rPr>
  </w:style>
  <w:style w:type="paragraph" w:styleId="Dato">
    <w:name w:val="Date"/>
    <w:basedOn w:val="Normal"/>
    <w:next w:val="Normal"/>
    <w:link w:val="DatoTegn"/>
    <w:uiPriority w:val="99"/>
    <w:semiHidden/>
    <w:unhideWhenUsed/>
    <w:pPr>
      <w:spacing/>
    </w:pPr>
    <w:rPr/>
  </w:style>
  <w:style w:type="character" w:styleId="DatoTegn" w:customStyle="1">
    <w:name w:val="Dato Tegn"/>
    <w:basedOn w:val="Standardskriftforavsnitt"/>
    <w:link w:val="Date"/>
    <w:uiPriority w:val="99"/>
    <w:semiHidden/>
    <w:rPr>
      <w:sz w:val="22"/>
      <w:szCs w:val="22"/>
      <w:lang w:eastAsia="en-US"/>
    </w:rPr>
  </w:style>
  <w:style w:type="paragraph" w:styleId="Dokumentkart">
    <w:name w:val="Document Map"/>
    <w:basedOn w:val="Normal"/>
    <w:link w:val="Dokumentkar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DokumentkartTegn" w:customStyle="1">
    <w:name w:val="Dokumentkart Tegn"/>
    <w:basedOn w:val="Standardskriftforavsnitt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pPr>
      <w:spacing w:after="0" w:line="240" w:lineRule="auto"/>
    </w:pPr>
    <w:rPr/>
  </w:style>
  <w:style w:type="character" w:styleId="E-postsignaturTegn" w:customStyle="1">
    <w:name w:val="E-postsignatur Tegn"/>
    <w:basedOn w:val="Standardskriftforavsnitt"/>
    <w:link w:val="E-mailSignature"/>
    <w:uiPriority w:val="99"/>
    <w:semiHidden/>
    <w:rPr>
      <w:sz w:val="22"/>
      <w:szCs w:val="22"/>
      <w:lang w:eastAsia="en-US"/>
    </w:rPr>
  </w:style>
  <w:style w:type="paragraph" w:styleId="Figurliste">
    <w:name w:val="Table of Figures"/>
    <w:basedOn w:val="Normal"/>
    <w:next w:val="Normal"/>
    <w:uiPriority w:val="99"/>
    <w:semiHidden/>
    <w:unhideWhenUsed/>
    <w:pPr>
      <w:spacing w:after="0"/>
    </w:pPr>
    <w:rPr/>
  </w:style>
  <w:style w:type="paragraph" w:styleId="Fotnotetekst">
    <w:name w:val="Footnote Text"/>
    <w:basedOn w:val="Normal"/>
    <w:link w:val="Fo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tnotetekstTegn" w:customStyle="1">
    <w:name w:val="Fotnotetekst Tegn"/>
    <w:basedOn w:val="Standardskriftforavsnitt"/>
    <w:link w:val="FootnoteText"/>
    <w:uiPriority w:val="99"/>
    <w:semiHidden/>
    <w:rPr>
      <w:lang w:eastAsia="en-US"/>
    </w:rPr>
  </w:style>
  <w:style w:type="paragraph" w:styleId="Hilsen">
    <w:name w:val="Closing"/>
    <w:basedOn w:val="Normal"/>
    <w:link w:val="HilsenTegn"/>
    <w:uiPriority w:val="99"/>
    <w:semiHidden/>
    <w:unhideWhenUsed/>
    <w:pPr>
      <w:spacing w:after="0" w:line="240" w:lineRule="auto"/>
      <w:ind w:left="4252"/>
    </w:pPr>
    <w:rPr/>
  </w:style>
  <w:style w:type="character" w:styleId="HilsenTegn" w:customStyle="1">
    <w:name w:val="Hilsen Tegn"/>
    <w:basedOn w:val="Standardskriftforavsnitt"/>
    <w:link w:val="Closing"/>
    <w:uiPriority w:val="99"/>
    <w:semiHidden/>
    <w:rPr>
      <w:sz w:val="22"/>
      <w:szCs w:val="22"/>
      <w:lang w:eastAsia="en-US"/>
    </w:rPr>
  </w:style>
  <w:style w:type="paragraph" w:styleId="HTML-adresse">
    <w:name w:val="HTML Address"/>
    <w:basedOn w:val="Normal"/>
    <w:link w:val="HTML-adresseTegn"/>
    <w:uiPriority w:val="99"/>
    <w:semiHidden/>
    <w:unhideWhenUsed/>
    <w:pPr>
      <w:spacing w:after="0" w:line="240" w:lineRule="auto"/>
    </w:pPr>
    <w:rPr>
      <w:i/>
      <w:iCs/>
    </w:rPr>
  </w:style>
  <w:style w:type="character" w:styleId="HTML-adresseTegn" w:customStyle="1">
    <w:name w:val="HTML-adresse Tegn"/>
    <w:basedOn w:val="Standardskriftforavsnitt"/>
    <w:link w:val="HTMLAddress"/>
    <w:uiPriority w:val="99"/>
    <w:semiHidden/>
    <w:rPr>
      <w:i/>
      <w:iCs/>
      <w:sz w:val="22"/>
      <w:szCs w:val="22"/>
      <w:lang w:eastAsia="en-US"/>
    </w:rPr>
  </w:style>
  <w:style w:type="paragraph" w:styleId="HTML-forhndsformatert">
    <w:name w:val="HTML Preformatted"/>
    <w:basedOn w:val="Normal"/>
    <w:link w:val="HTML-forhåndsformatertTegn"/>
    <w:uiPriority w:val="99"/>
    <w:semiHidden/>
    <w:unhideWhenUsed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-forhndsformatertTegn" w:customStyle="1">
    <w:name w:val="HTML-forhåndsformatert Tegn"/>
    <w:basedOn w:val="Standardskriftforavsnitt"/>
    <w:link w:val="HTMLPreformatted"/>
    <w:uiPriority w:val="99"/>
    <w:semiHidden/>
    <w:rPr>
      <w:rFonts w:ascii="Consolas" w:hAnsi="Consolas"/>
      <w:lang w:eastAsia="en-US"/>
    </w:rPr>
  </w:style>
  <w:style w:type="paragraph" w:styleId="Indeks1">
    <w:name w:val="Index 1"/>
    <w:basedOn w:val="Normal"/>
    <w:next w:val="Normal"/>
    <w:uiPriority w:val="99"/>
    <w:semiHidden/>
    <w:unhideWhenUsed/>
    <w:pPr>
      <w:spacing w:after="0" w:line="240" w:lineRule="auto"/>
      <w:ind w:left="220" w:hanging="220"/>
    </w:pPr>
    <w:rPr/>
  </w:style>
  <w:style w:type="paragraph" w:styleId="Indeks2">
    <w:name w:val="Index 2"/>
    <w:basedOn w:val="Normal"/>
    <w:next w:val="Normal"/>
    <w:uiPriority w:val="99"/>
    <w:semiHidden/>
    <w:unhideWhenUsed/>
    <w:pPr>
      <w:spacing w:after="0" w:line="240" w:lineRule="auto"/>
      <w:ind w:left="440" w:hanging="220"/>
    </w:pPr>
    <w:rPr/>
  </w:style>
  <w:style w:type="paragraph" w:styleId="Indeks3">
    <w:name w:val="Index 3"/>
    <w:basedOn w:val="Normal"/>
    <w:next w:val="Normal"/>
    <w:uiPriority w:val="99"/>
    <w:semiHidden/>
    <w:unhideWhenUsed/>
    <w:pPr>
      <w:spacing w:after="0" w:line="240" w:lineRule="auto"/>
      <w:ind w:left="660" w:hanging="220"/>
    </w:pPr>
    <w:rPr/>
  </w:style>
  <w:style w:type="paragraph" w:styleId="Indeks4">
    <w:name w:val="Index 4"/>
    <w:basedOn w:val="Normal"/>
    <w:next w:val="Normal"/>
    <w:uiPriority w:val="99"/>
    <w:semiHidden/>
    <w:unhideWhenUsed/>
    <w:pPr>
      <w:spacing w:after="0" w:line="240" w:lineRule="auto"/>
      <w:ind w:left="880" w:hanging="220"/>
    </w:pPr>
    <w:rPr/>
  </w:style>
  <w:style w:type="paragraph" w:styleId="Indeks5">
    <w:name w:val="Index 5"/>
    <w:basedOn w:val="Normal"/>
    <w:next w:val="Normal"/>
    <w:uiPriority w:val="99"/>
    <w:semiHidden/>
    <w:unhideWhenUsed/>
    <w:pPr>
      <w:spacing w:after="0" w:line="240" w:lineRule="auto"/>
      <w:ind w:left="1100" w:hanging="220"/>
    </w:pPr>
    <w:rPr/>
  </w:style>
  <w:style w:type="paragraph" w:styleId="Indeks6">
    <w:name w:val="Index 6"/>
    <w:basedOn w:val="Normal"/>
    <w:next w:val="Normal"/>
    <w:uiPriority w:val="99"/>
    <w:semiHidden/>
    <w:unhideWhenUsed/>
    <w:pPr>
      <w:spacing w:after="0" w:line="240" w:lineRule="auto"/>
      <w:ind w:left="1320" w:hanging="220"/>
    </w:pPr>
    <w:rPr/>
  </w:style>
  <w:style w:type="paragraph" w:styleId="Indeks7">
    <w:name w:val="Index 7"/>
    <w:basedOn w:val="Normal"/>
    <w:next w:val="Normal"/>
    <w:uiPriority w:val="99"/>
    <w:semiHidden/>
    <w:unhideWhenUsed/>
    <w:pPr>
      <w:spacing w:after="0" w:line="240" w:lineRule="auto"/>
      <w:ind w:left="1540" w:hanging="220"/>
    </w:pPr>
    <w:rPr/>
  </w:style>
  <w:style w:type="paragraph" w:styleId="Indeks8">
    <w:name w:val="Index 8"/>
    <w:basedOn w:val="Normal"/>
    <w:next w:val="Normal"/>
    <w:uiPriority w:val="99"/>
    <w:semiHidden/>
    <w:unhideWhenUsed/>
    <w:pPr>
      <w:spacing w:after="0" w:line="240" w:lineRule="auto"/>
      <w:ind w:left="1760" w:hanging="220"/>
    </w:pPr>
    <w:rPr/>
  </w:style>
  <w:style w:type="paragraph" w:styleId="Indeks9">
    <w:name w:val="Index 9"/>
    <w:basedOn w:val="Normal"/>
    <w:next w:val="Normal"/>
    <w:uiPriority w:val="99"/>
    <w:semiHidden/>
    <w:unhideWhenUsed/>
    <w:pPr>
      <w:spacing w:after="0" w:line="240" w:lineRule="auto"/>
      <w:ind w:left="1980" w:hanging="220"/>
    </w:pPr>
    <w:rPr/>
  </w:style>
  <w:style w:type="paragraph" w:styleId="Ingenmellomrom" w:customStyle="1">
    <w:name w:val="No Spacing"/>
    <w:uiPriority w:val="1"/>
    <w:qFormat/>
    <w:pPr>
      <w:spacing/>
    </w:pPr>
    <w:rPr>
      <w:sz w:val="22"/>
      <w:szCs w:val="22"/>
      <w:lang w:eastAsia="en-US"/>
    </w:rPr>
  </w:style>
  <w:style w:type="paragraph" w:styleId="INNH1">
    <w:name w:val="TOC 1"/>
    <w:basedOn w:val="Normal"/>
    <w:next w:val="Normal"/>
    <w:uiPriority w:val="39"/>
    <w:semiHidden/>
    <w:unhideWhenUsed/>
    <w:pPr>
      <w:spacing w:after="100"/>
    </w:pPr>
    <w:rPr/>
  </w:style>
  <w:style w:type="paragraph" w:styleId="INNH2">
    <w:name w:val="TOC 2"/>
    <w:basedOn w:val="Normal"/>
    <w:next w:val="Normal"/>
    <w:uiPriority w:val="39"/>
    <w:semiHidden/>
    <w:unhideWhenUsed/>
    <w:pPr>
      <w:spacing w:after="100"/>
      <w:ind w:left="220"/>
    </w:pPr>
    <w:rPr/>
  </w:style>
  <w:style w:type="paragraph" w:styleId="INNH3">
    <w:name w:val="TOC 3"/>
    <w:basedOn w:val="Normal"/>
    <w:next w:val="Normal"/>
    <w:uiPriority w:val="39"/>
    <w:semiHidden/>
    <w:unhideWhenUsed/>
    <w:pPr>
      <w:spacing w:after="100"/>
      <w:ind w:left="440"/>
    </w:pPr>
    <w:rPr/>
  </w:style>
  <w:style w:type="paragraph" w:styleId="INNH4">
    <w:name w:val="TOC 4"/>
    <w:basedOn w:val="Normal"/>
    <w:next w:val="Normal"/>
    <w:uiPriority w:val="39"/>
    <w:semiHidden/>
    <w:unhideWhenUsed/>
    <w:pPr>
      <w:spacing w:after="100"/>
      <w:ind w:left="660"/>
    </w:pPr>
    <w:rPr/>
  </w:style>
  <w:style w:type="paragraph" w:styleId="INNH5">
    <w:name w:val="TOC 5"/>
    <w:basedOn w:val="Normal"/>
    <w:next w:val="Normal"/>
    <w:uiPriority w:val="39"/>
    <w:semiHidden/>
    <w:unhideWhenUsed/>
    <w:pPr>
      <w:spacing w:after="100"/>
      <w:ind w:left="880"/>
    </w:pPr>
    <w:rPr/>
  </w:style>
  <w:style w:type="paragraph" w:styleId="INNH6">
    <w:name w:val="TOC 6"/>
    <w:basedOn w:val="Normal"/>
    <w:next w:val="Normal"/>
    <w:uiPriority w:val="39"/>
    <w:semiHidden/>
    <w:unhideWhenUsed/>
    <w:pPr>
      <w:spacing w:after="100"/>
      <w:ind w:left="1100"/>
    </w:pPr>
    <w:rPr/>
  </w:style>
  <w:style w:type="paragraph" w:styleId="INNH7">
    <w:name w:val="TOC 7"/>
    <w:basedOn w:val="Normal"/>
    <w:next w:val="Normal"/>
    <w:uiPriority w:val="39"/>
    <w:semiHidden/>
    <w:unhideWhenUsed/>
    <w:pPr>
      <w:spacing w:after="100"/>
      <w:ind w:left="1320"/>
    </w:pPr>
    <w:rPr/>
  </w:style>
  <w:style w:type="paragraph" w:styleId="INNH8">
    <w:name w:val="TOC 8"/>
    <w:basedOn w:val="Normal"/>
    <w:next w:val="Normal"/>
    <w:uiPriority w:val="39"/>
    <w:semiHidden/>
    <w:unhideWhenUsed/>
    <w:pPr>
      <w:spacing w:after="100"/>
      <w:ind w:left="1540"/>
    </w:pPr>
    <w:rPr/>
  </w:style>
  <w:style w:type="paragraph" w:styleId="INNH9">
    <w:name w:val="TOC 9"/>
    <w:basedOn w:val="Normal"/>
    <w:next w:val="Normal"/>
    <w:uiPriority w:val="39"/>
    <w:semiHidden/>
    <w:unhideWhenUsed/>
    <w:pPr>
      <w:spacing w:after="100"/>
      <w:ind w:left="1760"/>
    </w:pPr>
    <w:rPr/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pPr>
      <w:spacing/>
    </w:pPr>
    <w:rPr/>
  </w:style>
  <w:style w:type="character" w:styleId="InnledendehilsenTegn" w:customStyle="1">
    <w:name w:val="Innledende hilsen Tegn"/>
    <w:basedOn w:val="Standardskriftforavsnitt"/>
    <w:link w:val="Salutation"/>
    <w:uiPriority w:val="99"/>
    <w:semiHidden/>
    <w:rPr>
      <w:sz w:val="22"/>
      <w:szCs w:val="22"/>
      <w:lang w:eastAsia="en-US"/>
    </w:rPr>
  </w:style>
  <w:style w:type="paragraph" w:styleId="Kildeliste">
    <w:name w:val="Table of Authorities"/>
    <w:basedOn w:val="Normal"/>
    <w:next w:val="Normal"/>
    <w:uiPriority w:val="99"/>
    <w:semiHidden/>
    <w:unhideWhenUsed/>
    <w:pPr>
      <w:spacing w:after="0"/>
      <w:ind w:left="220" w:hanging="220"/>
    </w:pPr>
    <w:rPr/>
  </w:style>
  <w:style w:type="paragraph" w:styleId="Kildelisteoverskrift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Merknadstekst" w:customStyle="1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annotationtext"/>
    <w:uiPriority w:val="99"/>
    <w:semiHidden/>
    <w:rPr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uiPriority w:val="99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uiPriority w:val="99"/>
    <w:semiHidden/>
    <w:rPr>
      <w:b/>
      <w:bCs/>
      <w:lang w:eastAsia="en-US"/>
    </w:rPr>
  </w:style>
  <w:style w:type="paragraph" w:styleId="Konvoluttadresse" w:customStyle="1">
    <w:name w:val="envelope address"/>
    <w:basedOn w:val="Normal"/>
    <w:uiPriority w:val="99"/>
    <w:semiHidden/>
    <w:unhideWhenUsed/>
    <w:pPr>
      <w:framePr w:w="7920" w:h="1980" w:hSpace="141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/>
      <w:ind w:left="283" w:hanging="283"/>
      <w:contextualSpacing/>
    </w:pPr>
    <w:rPr/>
  </w:style>
  <w:style w:type="paragraph" w:styleId="Liste-forts">
    <w:name w:val="List Continue"/>
    <w:basedOn w:val="Normal"/>
    <w:uiPriority w:val="99"/>
    <w:semiHidden/>
    <w:unhideWhenUsed/>
    <w:pPr>
      <w:spacing w:after="120"/>
      <w:ind w:left="283"/>
      <w:contextualSpacing/>
    </w:pPr>
    <w:rPr/>
  </w:style>
  <w:style w:type="paragraph" w:styleId="Liste-forts2">
    <w:name w:val="List Continue 2"/>
    <w:basedOn w:val="Normal"/>
    <w:uiPriority w:val="99"/>
    <w:semiHidden/>
    <w:unhideWhenUsed/>
    <w:pPr>
      <w:spacing w:after="120"/>
      <w:ind w:left="566"/>
      <w:contextualSpacing/>
    </w:pPr>
    <w:rPr/>
  </w:style>
  <w:style w:type="paragraph" w:styleId="Liste-forts3">
    <w:name w:val="List Continue 3"/>
    <w:basedOn w:val="Normal"/>
    <w:uiPriority w:val="99"/>
    <w:semiHidden/>
    <w:unhideWhenUsed/>
    <w:pPr>
      <w:spacing w:after="120"/>
      <w:ind w:left="849"/>
      <w:contextualSpacing/>
    </w:pPr>
    <w:rPr/>
  </w:style>
  <w:style w:type="paragraph" w:styleId="Liste-forts4">
    <w:name w:val="List Continue 4"/>
    <w:basedOn w:val="Normal"/>
    <w:uiPriority w:val="99"/>
    <w:semiHidden/>
    <w:unhideWhenUsed/>
    <w:pPr>
      <w:spacing w:after="120"/>
      <w:ind w:left="1132"/>
      <w:contextualSpacing/>
    </w:pPr>
    <w:rPr/>
  </w:style>
  <w:style w:type="paragraph" w:styleId="Liste-forts5">
    <w:name w:val="List Continue 5"/>
    <w:basedOn w:val="Normal"/>
    <w:uiPriority w:val="99"/>
    <w:semiHidden/>
    <w:unhideWhenUsed/>
    <w:pPr>
      <w:spacing w:after="120"/>
      <w:ind w:left="1415"/>
      <w:contextualSpacing/>
    </w:pPr>
    <w:rPr/>
  </w:style>
  <w:style w:type="paragraph" w:styleId="Liste2">
    <w:name w:val="List 2"/>
    <w:basedOn w:val="Normal"/>
    <w:uiPriority w:val="99"/>
    <w:semiHidden/>
    <w:unhideWhenUsed/>
    <w:pPr>
      <w:spacing/>
      <w:ind w:left="566" w:hanging="283"/>
      <w:contextualSpacing/>
    </w:pPr>
    <w:rPr/>
  </w:style>
  <w:style w:type="paragraph" w:styleId="Liste3">
    <w:name w:val="List 3"/>
    <w:basedOn w:val="Normal"/>
    <w:uiPriority w:val="99"/>
    <w:semiHidden/>
    <w:unhideWhenUsed/>
    <w:pPr>
      <w:spacing/>
      <w:ind w:left="849" w:hanging="283"/>
      <w:contextualSpacing/>
    </w:pPr>
    <w:rPr/>
  </w:style>
  <w:style w:type="paragraph" w:styleId="Liste4">
    <w:name w:val="List 4"/>
    <w:basedOn w:val="Normal"/>
    <w:uiPriority w:val="99"/>
    <w:semiHidden/>
    <w:unhideWhenUsed/>
    <w:pPr>
      <w:spacing/>
      <w:ind w:left="1132" w:hanging="283"/>
      <w:contextualSpacing/>
    </w:pPr>
    <w:rPr/>
  </w:style>
  <w:style w:type="paragraph" w:styleId="Liste5">
    <w:name w:val="List 5"/>
    <w:basedOn w:val="Normal"/>
    <w:uiPriority w:val="99"/>
    <w:semiHidden/>
    <w:unhideWhenUsed/>
    <w:pPr>
      <w:spacing/>
      <w:ind w:left="1415" w:hanging="283"/>
      <w:contextualSpacing/>
    </w:pPr>
    <w:rPr/>
  </w:style>
  <w:style w:type="paragraph" w:styleId="Makrotekst" w:customStyle="1">
    <w:name w:val="Macro Text"/>
    <w:link w:val="MakrotekstTegn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styleId="MakrotekstTegn" w:customStyle="1">
    <w:name w:val="Makrotekst Tegn"/>
    <w:basedOn w:val="Standardskriftforavsnitt"/>
    <w:link w:val="MacroText"/>
    <w:uiPriority w:val="99"/>
    <w:semiHidden/>
    <w:rPr>
      <w:rFonts w:ascii="Consolas" w:hAnsi="Consolas"/>
      <w:lang w:eastAsia="en-US"/>
    </w:rPr>
  </w:style>
  <w:style w:type="paragraph" w:styleId="Meldingshode">
    <w:name w:val="Message Header"/>
    <w:basedOn w:val="Normal"/>
    <w:link w:val="MeldingshodeTegn"/>
    <w:uiPriority w:val="99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ldingshodeTegn" w:customStyle="1">
    <w:name w:val="Meldingshode Tegn"/>
    <w:basedOn w:val="Standardskriftforavsnitt"/>
    <w:link w:val="MessageHeader"/>
    <w:uiPriority w:val="99"/>
    <w:semiHidden/>
    <w:rPr>
      <w:rFonts w:asciiTheme="majorHAnsi" w:hAnsiTheme="majorHAnsi" w:eastAsiaTheme="majorEastAsia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pPr>
      <w:spacing/>
    </w:pPr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pPr>
      <w:spacing w:after="0" w:line="240" w:lineRule="auto"/>
    </w:pPr>
    <w:rPr/>
  </w:style>
  <w:style w:type="character" w:styleId="NotatoverskriftTegn" w:customStyle="1">
    <w:name w:val="Notatoverskrift Tegn"/>
    <w:basedOn w:val="Standardskriftforavsnitt"/>
    <w:link w:val="NoteHeading"/>
    <w:uiPriority w:val="99"/>
    <w:semiHidden/>
    <w:rPr>
      <w:sz w:val="22"/>
      <w:szCs w:val="22"/>
      <w:lang w:eastAsia="en-US"/>
    </w:rPr>
  </w:style>
  <w:style w:type="paragraph" w:styleId="Nummerertliste">
    <w:name w:val="List Number"/>
    <w:basedOn w:val="Normal"/>
    <w:uiPriority w:val="99"/>
    <w:semiHidden/>
    <w:unhideWhenUsed/>
    <w:numPr>
      <w:numId w:val="9"/>
    </w:numPr>
    <w:pPr>
      <w:numPr>
        <w:numId w:val="9"/>
      </w:numPr>
      <w:spacing/>
      <w:contextualSpacing/>
    </w:pPr>
    <w:rPr/>
  </w:style>
  <w:style w:type="paragraph" w:styleId="Nummerertliste2">
    <w:name w:val="List Number 2"/>
    <w:basedOn w:val="Normal"/>
    <w:uiPriority w:val="99"/>
    <w:semiHidden/>
    <w:unhideWhenUsed/>
    <w:numPr>
      <w:numId w:val="4"/>
    </w:numPr>
    <w:pPr>
      <w:numPr>
        <w:numId w:val="4"/>
      </w:numPr>
      <w:spacing/>
      <w:contextualSpacing/>
    </w:pPr>
    <w:rPr/>
  </w:style>
  <w:style w:type="paragraph" w:styleId="Nummerertliste3">
    <w:name w:val="List Number 3"/>
    <w:basedOn w:val="Normal"/>
    <w:uiPriority w:val="99"/>
    <w:semiHidden/>
    <w:unhideWhenUsed/>
    <w:numPr>
      <w:numId w:val="3"/>
    </w:numPr>
    <w:pPr>
      <w:numPr>
        <w:numId w:val="3"/>
      </w:numPr>
      <w:spacing/>
      <w:contextualSpacing/>
    </w:pPr>
    <w:rPr/>
  </w:style>
  <w:style w:type="paragraph" w:styleId="Nummerertliste4">
    <w:name w:val="List Number 4"/>
    <w:basedOn w:val="Normal"/>
    <w:uiPriority w:val="99"/>
    <w:semiHidden/>
    <w:unhideWhenUsed/>
    <w:numPr>
      <w:numId w:val="2"/>
    </w:numPr>
    <w:pPr>
      <w:numPr>
        <w:numId w:val="2"/>
      </w:numPr>
      <w:spacing/>
      <w:contextualSpacing/>
    </w:pPr>
    <w:rPr/>
  </w:style>
  <w:style w:type="paragraph" w:styleId="Nummerertliste5">
    <w:name w:val="List Number 5"/>
    <w:basedOn w:val="Normal"/>
    <w:uiPriority w:val="99"/>
    <w:semiHidden/>
    <w:unhideWhenUsed/>
    <w:numPr>
      <w:numId w:val="1"/>
    </w:numPr>
    <w:pPr>
      <w:numPr>
        <w:numId w:val="1"/>
      </w:numPr>
      <w:spacing/>
      <w:contextualSpacing/>
    </w:pPr>
    <w:rPr/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b/>
      <w:bCs/>
      <w:color w:val="365F91"/>
      <w:sz w:val="28"/>
      <w:szCs w:val="28"/>
      <w:lang w:eastAsia="en-US"/>
    </w:rPr>
  </w:style>
  <w:style w:type="character" w:styleId="Overskrift2Tegn" w:customStyle="1">
    <w:name w:val="Overskrift 2 Tegn"/>
    <w:basedOn w:val="Standardskriftforavsnitt"/>
    <w:link w:val="Heading2"/>
    <w:uiPriority w:val="9"/>
    <w:semiHidden/>
    <w:rPr>
      <w:rFonts w:asciiTheme="majorHAnsi" w:hAnsiTheme="majorHAnsi" w:eastAsiaTheme="majorEastAsia" w:cstheme="majorBidi"/>
      <w:b/>
      <w:bCs/>
      <w:color w:val="4F81BD"/>
      <w:sz w:val="26"/>
      <w:szCs w:val="26"/>
      <w:lang w:eastAsia="en-US"/>
    </w:rPr>
  </w:style>
  <w:style w:type="character" w:styleId="Overskrift3Tegn" w:customStyle="1">
    <w:name w:val="Overskrift 3 Tegn"/>
    <w:basedOn w:val="Standardskriftforavsnitt"/>
    <w:link w:val="Heading3"/>
    <w:uiPriority w:val="9"/>
    <w:semiHidden/>
    <w:rPr>
      <w:rFonts w:asciiTheme="majorHAnsi" w:hAnsiTheme="majorHAnsi" w:eastAsiaTheme="majorEastAsia" w:cstheme="majorBidi"/>
      <w:b/>
      <w:bCs/>
      <w:color w:val="4F81BD"/>
      <w:sz w:val="22"/>
      <w:szCs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szCs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uiPriority w:val="9"/>
    <w:semiHidden/>
    <w:rPr>
      <w:rFonts w:asciiTheme="majorHAnsi" w:hAnsiTheme="majorHAnsi" w:eastAsiaTheme="majorEastAsia" w:cstheme="majorBidi"/>
      <w:color w:val="243F60"/>
      <w:sz w:val="22"/>
      <w:szCs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uiPriority w:val="9"/>
    <w:semiHidden/>
    <w:rPr>
      <w:rFonts w:asciiTheme="majorHAnsi" w:hAnsiTheme="majorHAnsi" w:eastAsiaTheme="majorEastAsia" w:cstheme="majorBidi"/>
      <w:i/>
      <w:iCs/>
      <w:color w:val="243F60"/>
      <w:sz w:val="22"/>
      <w:szCs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uiPriority w:val="9"/>
    <w:semiHidden/>
    <w:rPr>
      <w:rFonts w:asciiTheme="majorHAnsi" w:hAnsiTheme="majorHAnsi" w:eastAsiaTheme="majorEastAsia" w:cstheme="majorBidi"/>
      <w:i/>
      <w:iCs/>
      <w:color w:val="404040"/>
      <w:sz w:val="22"/>
      <w:szCs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uiPriority w:val="9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uiPriority w:val="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semiHidden/>
    <w:unhideWhenUsed/>
    <w:qFormat/>
    <w:pPr>
      <w:spacing/>
    </w:pPr>
    <w:rPr/>
  </w:style>
  <w:style w:type="paragraph" w:styleId="Punktliste">
    <w:name w:val="List Bullet"/>
    <w:basedOn w:val="Normal"/>
    <w:uiPriority w:val="99"/>
    <w:semiHidden/>
    <w:unhideWhenUsed/>
    <w:numPr>
      <w:numId w:val="10"/>
    </w:numPr>
    <w:pPr>
      <w:numPr>
        <w:numId w:val="10"/>
      </w:numPr>
      <w:spacing/>
      <w:contextualSpacing/>
    </w:pPr>
    <w:rPr/>
  </w:style>
  <w:style w:type="paragraph" w:styleId="Punktliste2">
    <w:name w:val="List Bullet 2"/>
    <w:basedOn w:val="Normal"/>
    <w:uiPriority w:val="99"/>
    <w:semiHidden/>
    <w:unhideWhenUsed/>
    <w:numPr>
      <w:numId w:val="8"/>
    </w:numPr>
    <w:pPr>
      <w:numPr>
        <w:numId w:val="8"/>
      </w:numPr>
      <w:spacing/>
      <w:contextualSpacing/>
    </w:pPr>
    <w:rPr/>
  </w:style>
  <w:style w:type="paragraph" w:styleId="Punktliste3">
    <w:name w:val="List Bullet 3"/>
    <w:basedOn w:val="Normal"/>
    <w:uiPriority w:val="99"/>
    <w:semiHidden/>
    <w:unhideWhenUsed/>
    <w:numPr>
      <w:numId w:val="7"/>
    </w:numPr>
    <w:pPr>
      <w:numPr>
        <w:numId w:val="7"/>
      </w:numPr>
      <w:spacing/>
      <w:contextualSpacing/>
    </w:pPr>
    <w:rPr/>
  </w:style>
  <w:style w:type="paragraph" w:styleId="Punktliste4">
    <w:name w:val="List Bullet 4"/>
    <w:basedOn w:val="Normal"/>
    <w:uiPriority w:val="99"/>
    <w:semiHidden/>
    <w:unhideWhenUsed/>
    <w:numPr>
      <w:numId w:val="6"/>
    </w:numPr>
    <w:pPr>
      <w:numPr>
        <w:numId w:val="6"/>
      </w:numPr>
      <w:spacing/>
      <w:contextualSpacing/>
    </w:pPr>
    <w:rPr/>
  </w:style>
  <w:style w:type="paragraph" w:styleId="Punktliste5">
    <w:name w:val="List Bullet 5"/>
    <w:basedOn w:val="Normal"/>
    <w:uiPriority w:val="99"/>
    <w:semiHidden/>
    <w:unhideWhenUsed/>
    <w:numPr>
      <w:numId w:val="5"/>
    </w:numPr>
    <w:pPr>
      <w:numPr>
        <w:numId w:val="5"/>
      </w:numPr>
      <w:spacing/>
      <w:contextualSpacing/>
    </w:pPr>
    <w:rPr/>
  </w:style>
  <w:style w:type="paragraph" w:styleId="Rentekst">
    <w:name w:val="Plain Text"/>
    <w:basedOn w:val="Normal"/>
    <w:link w:val="RentekstTegn"/>
    <w:uiPriority w:val="99"/>
    <w:semiHidden/>
    <w:unhideWhenUsed/>
    <w:pPr>
      <w:spacing w:after="0" w:line="240" w:lineRule="auto"/>
    </w:pPr>
    <w:rPr>
      <w:rFonts w:ascii="Consolas" w:hAnsi="Consolas"/>
      <w:sz w:val="21"/>
      <w:szCs w:val="21"/>
    </w:rPr>
  </w:style>
  <w:style w:type="character" w:styleId="RentekstTegn" w:customStyle="1">
    <w:name w:val="Ren tekst Tegn"/>
    <w:basedOn w:val="Standardskriftforavsnitt"/>
    <w:link w:val="PlainText"/>
    <w:uiPriority w:val="99"/>
    <w:semiHidden/>
    <w:rPr>
      <w:rFonts w:ascii="Consolas" w:hAnsi="Consolas"/>
      <w:sz w:val="21"/>
      <w:szCs w:val="21"/>
      <w:lang w:eastAsia="en-US"/>
    </w:rPr>
  </w:style>
  <w:style w:type="paragraph" w:styleId="Sitat">
    <w:name w:val="Quote"/>
    <w:basedOn w:val="Normal"/>
    <w:next w:val="Normal"/>
    <w:link w:val="SitatTegn"/>
    <w:uiPriority w:val="29"/>
    <w:qFormat/>
    <w:pPr>
      <w:spacing/>
    </w:pPr>
    <w:rPr>
      <w:i/>
      <w:iCs/>
      <w:color w:val="000000"/>
    </w:rPr>
  </w:style>
  <w:style w:type="character" w:styleId="SitatTegn" w:customStyle="1">
    <w:name w:val="Sitat Tegn"/>
    <w:basedOn w:val="Standardskriftforavsnitt"/>
    <w:link w:val="Quote"/>
    <w:uiPriority w:val="29"/>
    <w:rPr>
      <w:i/>
      <w:iCs/>
      <w:color w:val="000000"/>
      <w:sz w:val="22"/>
      <w:szCs w:val="22"/>
      <w:lang w:eastAsia="en-US"/>
    </w:rPr>
  </w:style>
  <w:style w:type="paragraph" w:styleId="Sluttnotetekst">
    <w:name w:val="Endnote Text"/>
    <w:basedOn w:val="Normal"/>
    <w:link w:val="SluttnotetekstTeg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SluttnotetekstTegn" w:customStyle="1">
    <w:name w:val="Sluttnotetekst Tegn"/>
    <w:basedOn w:val="Standardskriftforavsnitt"/>
    <w:link w:val="EndnoteText"/>
    <w:uiPriority w:val="99"/>
    <w:semiHidden/>
    <w:rPr>
      <w:lang w:eastAsia="en-US"/>
    </w:rPr>
  </w:style>
  <w:style w:type="paragraph" w:styleId="Sterktsitat" w:customStyle="1">
    <w:name w:val="Intense Quote"/>
    <w:basedOn w:val="Normal"/>
    <w:next w:val="Normal"/>
    <w:link w:val="SterktsitatTegn"/>
    <w:uiPriority w:val="30"/>
    <w:qFormat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erktsitatTegn" w:customStyle="1">
    <w:name w:val="Sterkt sitat Tegn"/>
    <w:basedOn w:val="Standardskriftforavsnitt"/>
    <w:link w:val="IntenseQuote"/>
    <w:uiPriority w:val="30"/>
    <w:rPr>
      <w:b/>
      <w:bCs/>
      <w:i/>
      <w:iCs/>
      <w:color w:val="4F81BD"/>
      <w:sz w:val="22"/>
      <w:szCs w:val="22"/>
      <w:lang w:eastAsia="en-US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pPr>
      <w:spacing/>
    </w:pPr>
    <w:rPr>
      <w:rFonts w:asciiTheme="majorHAnsi" w:hAnsiTheme="majorHAnsi" w:eastAsiaTheme="majorEastAsia" w:cstheme="majorBidi"/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</w:rPr>
  </w:style>
  <w:style w:type="character" w:styleId="TittelTegn" w:customStyle="1">
    <w:name w:val="Tittel Tegn"/>
    <w:basedOn w:val="Standardskriftforavsnitt"/>
    <w:link w:val="Title"/>
    <w:uiPriority w:val="10"/>
    <w:rPr>
      <w:rFonts w:asciiTheme="majorHAnsi" w:hAnsiTheme="majorHAnsi" w:eastAsiaTheme="majorEastAsia" w:cstheme="majorBidi"/>
      <w:color w:val="17365D"/>
      <w:spacing w:val="5"/>
      <w:kern w:val="28"/>
      <w:sz w:val="52"/>
      <w:szCs w:val="52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unhideWhenUsed/>
    <w:pPr>
      <w:spacing w:after="0" w:line="240" w:lineRule="auto"/>
      <w:ind w:left="4252"/>
    </w:pPr>
    <w:rPr/>
  </w:style>
  <w:style w:type="character" w:styleId="UnderskriftTegn" w:customStyle="1">
    <w:name w:val="Underskrift Tegn"/>
    <w:basedOn w:val="Standardskriftforavsnitt"/>
    <w:link w:val="Signature"/>
    <w:uiPriority w:val="99"/>
    <w:semiHidden/>
    <w:rPr>
      <w:sz w:val="22"/>
      <w:szCs w:val="22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numPr>
      <w:ilvl w:val="1"/>
    </w:numPr>
    <w:pPr>
      <w:numPr>
        <w:ilvl w:val="1"/>
      </w:numPr>
      <w:spacing/>
    </w:pPr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</w:rPr>
  </w:style>
  <w:style w:type="character" w:styleId="UndertittelTegn" w:customStyle="1">
    <w:name w:val="Undertittel Tegn"/>
    <w:basedOn w:val="Standardskriftforavsnitt"/>
    <w:link w:val="Subtitle"/>
    <w:uiPriority w:val="11"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en-US"/>
    </w:rPr>
  </w:style>
  <w:style w:type="paragraph" w:styleId="Vanliginnrykk">
    <w:name w:val="Normal Indent"/>
    <w:basedOn w:val="Normal"/>
    <w:uiPriority w:val="99"/>
    <w:semiHidden/>
    <w:unhideWhenUsed/>
    <w:pPr>
      <w:spacing/>
      <w:ind w:left="708"/>
    </w:pPr>
    <w:rPr/>
  </w:style>
  <w:style w:type="paragraph" w:styleId="Normal_e744dca1-ebe2-4f68-9e48-8043f270440d" w:customStyle="1">
    <w:name w:val="Normal_e744dca1-ebe2-4f68-9e48-8043f270440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744dca1-ebe2-4f68-9e48-8043f27044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26cdf34-c3f0-452d-b9ce-a330e924d123" w:customStyle="1">
    <w:name w:val="Normal Table_e26cdf34-c3f0-452d-b9ce-a330e924d1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820a91c-b70b-4ec0-bcf5-02dcedce0ec3" w:customStyle="1">
    <w:name w:val="Table Grid_9820a91c-b70b-4ec0-bcf5-02dcedce0ec3"/>
    <w:basedOn w:val="NormalTable_e26cdf34-c3f0-452d-b9ce-a330e924d1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744dca1-ebe2-4f68-9e48-8043f27044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744dca1-ebe2-4f68-9e48-8043f27044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107a5fd-1cc0-4e54-b94f-e875fa4eba96" w:customStyle="1">
    <w:name w:val="Normal Table_7107a5fd-1cc0-4e54-b94f-e875fa4eba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c66576-889f-4f86-b896-085b92368505" w:customStyle="1">
    <w:name w:val="Table Grid_0ac66576-889f-4f86-b896-085b92368505"/>
    <w:basedOn w:val="NormalTable_7107a5fd-1cc0-4e54-b94f-e875fa4eba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64cfa18-2f1b-4045-8483-bc31bf59eb60" w:customStyle="1">
    <w:name w:val="Normal Table_464cfa18-2f1b-4045-8483-bc31bf59eb6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3446583-b42f-41ba-ba3a-c90679a83905" w:customStyle="1">
    <w:name w:val="Table Grid_33446583-b42f-41ba-ba3a-c90679a83905"/>
    <w:basedOn w:val="NormalTable_464cfa18-2f1b-4045-8483-bc31bf59eb6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45e387e-f3c7-4975-809a-08ddb2fad069" w:customStyle="1">
    <w:name w:val="Normal Table_645e387e-f3c7-4975-809a-08ddb2fad06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a1fb71-b00f-424d-9038-0bdd5db1f937" w:customStyle="1">
    <w:name w:val="Table Grid_29a1fb71-b00f-424d-9038-0bdd5db1f937"/>
    <w:basedOn w:val="NormalTable_645e387e-f3c7-4975-809a-08ddb2fad06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54203c-d2b6-48e4-943a-2c3e1fc9d2a5" w:customStyle="1">
    <w:name w:val="Normal Table_7e54203c-d2b6-48e4-943a-2c3e1fc9d2a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7b57442-2b83-44a0-aa65-4e813a88c06b" w:customStyle="1">
    <w:name w:val="Table Grid_f7b57442-2b83-44a0-aa65-4e813a88c06b"/>
    <w:basedOn w:val="NormalTable_7e54203c-d2b6-48e4-943a-2c3e1fc9d2a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c18ab4-9310-46eb-8be7-6a7e44b12851" w:customStyle="1">
    <w:name w:val="Normal Table_28c18ab4-9310-46eb-8be7-6a7e44b128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0af2f2-7c23-4672-8488-8fa8d3bed4d2" w:customStyle="1">
    <w:name w:val="Table Grid_220af2f2-7c23-4672-8488-8fa8d3bed4d2"/>
    <w:basedOn w:val="NormalTable_28c18ab4-9310-46eb-8be7-6a7e44b128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1649e13-9f04-4842-9446-45b0d435669c" w:customStyle="1">
    <w:name w:val="Normal Table_21649e13-9f04-4842-9446-45b0d435669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49e369-47d9-4725-911b-820fa9d5ca94" w:customStyle="1">
    <w:name w:val="Table Grid_9049e369-47d9-4725-911b-820fa9d5ca94"/>
    <w:basedOn w:val="NormalTable_21649e13-9f04-4842-9446-45b0d435669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3e60a6-fcbe-4575-a4a1-a96e904e7165" w:customStyle="1">
    <w:name w:val="Normal Table_fc3e60a6-fcbe-4575-a4a1-a96e904e716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810827c-b3be-4cc8-b608-3fdfbc12448a" w:customStyle="1">
    <w:name w:val="Table Grid_1810827c-b3be-4cc8-b608-3fdfbc12448a"/>
    <w:basedOn w:val="NormalTable_fc3e60a6-fcbe-4575-a4a1-a96e904e716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f8b2ae-ec17-4f4f-88da-40a138f15a7b" w:customStyle="1">
    <w:name w:val="Normal Table_baf8b2ae-ec17-4f4f-88da-40a138f15a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09f5b51-4d69-49e4-a7a4-1b1ecbb24b96" w:customStyle="1">
    <w:name w:val="Table Grid_c09f5b51-4d69-49e4-a7a4-1b1ecbb24b96"/>
    <w:basedOn w:val="NormalTable_baf8b2ae-ec17-4f4f-88da-40a138f15a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d542a3-6b92-48a2-97f0-daff5c894163" w:customStyle="1">
    <w:name w:val="Normal Table_0fd542a3-6b92-48a2-97f0-daff5c8941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301fe0-3b80-4348-9c8e-0a47d7d48be5" w:customStyle="1">
    <w:name w:val="Table Grid_61301fe0-3b80-4348-9c8e-0a47d7d48be5"/>
    <w:basedOn w:val="NormalTable_0fd542a3-6b92-48a2-97f0-daff5c8941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6" Type="http://schemas.openxmlformats.org/officeDocument/2006/relationships/footer" Target="footer6.xml" /><Relationship Id="rId5" Type="http://schemas.openxmlformats.org/officeDocument/2006/relationships/header" Target="header5.xml" /><Relationship Id="rId12" Type="http://schemas.openxmlformats.org/officeDocument/2006/relationships/fontTable" Target="fontTable.xml" /><Relationship Id="rId1" Type="http://schemas.openxmlformats.org/officeDocument/2006/relationships/image" Target="media/image1.wmf" /><Relationship Id="rId2" Type="http://schemas.openxmlformats.org/officeDocument/2006/relationships/image" Target="media/image2.png" /><Relationship Id="rId3" Type="http://schemas.openxmlformats.org/officeDocument/2006/relationships/image" Target="media/image3.wmf" /><Relationship Id="rId4" Type="http://schemas.openxmlformats.org/officeDocument/2006/relationships/image" Target="media/image4.png" /><Relationship Id="rId13" Type="http://schemas.openxmlformats.org/officeDocument/2006/relationships/customXml" Target="../customXml/item1.xml" /></Relationships>
</file>

<file path=word/_rels/header5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5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5-3-3.1%20Varslingsplan%20for%20ulykker%20og%20nestenulykker%20(skoler%20i%20driftbyggeplasser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0623-148F-4B28-A682-63F8C82B3D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675-3-3.1 Varslingsplan for ulykker og nestenulykker (skoler i driftbyggeplasser)</Template>
  <TotalTime>5</TotalTime>
  <Pages>1</Pages>
  <Words>116</Words>
  <Characters>617</Characters>
  <Application>Microsoft Office Word</Application>
  <DocSecurity>0</DocSecurity>
  <Lines>5</Lines>
  <Paragraphs>1</Paragraphs>
  <Company>Undervisningsbygg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Varslingsplan for ulykker og nestenulykker</dc:title>
  <dc:creator>Lise Marcussen</dc:creator>
  <dc:description>Ver. 2.7 - 01.02.2016: Lagt inn nytt nr. for nasjonal legevakt, samt oppdatert nummer til Arbeidstilsynet.
Ver. 2.6 - 02.12.2015: Oppdatert informasjon om hva som skal oppgis når man varsler.
Ver. 2.5 - 02.02.2015: Fjernet info om å forsikre seg om at pårørende vil bli varslet.
Ver. 2.4 - 08.09.2010: Endret info om hvor man ringer ved alvorlig miljøutslipp, fra politi til brann.
Ver. 2.3 - 20.04.2010: Tilpasset begreper etter ny Byggherreforskrift
Ver. 2.2 - 26.06.2009: Lagt inn link til Varslingsrutine for PL
Ver. 2.1 - 12.05.2009: Lagt til dato for utfylling og laget alle piler røde
Ver. 2.0 - 08.05.2009: Helt omarbeidet for å få en mer oppdatert og oversiktelig plan
Ver. 1.0 - 16.11.2006: Ny mal</dc:description>
  <cp:lastModifiedBy>Bård Dybsjord</cp:lastModifiedBy>
  <cp:lastPrinted>2016-02-01T11:35:00Z</cp:lastPrinted>
  <cp:revision>5</cp:revision>
  <dcterms:created xsi:type="dcterms:W3CDTF">2021-08-25T13:09:00Z</dcterms:created>
  <dcterms:modified xsi:type="dcterms:W3CDTF">2022-09-27T14:08:00Z</dcterms:modified>
  <cp:category>Mal</cp:category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Dokumentnummer" pid="2">
    <vt:lpstr>100264</vt:lpstr>
  </property>
  <property fmtid="{D5CDD505-2E9C-101B-9397-08002B2CF9AE}" name="Registreringsdato" pid="3">
    <vt:lpstr>01.02.2016</vt:lpstr>
  </property>
  <property fmtid="{D5CDD505-2E9C-101B-9397-08002B2CF9AE}" name="Sluttdato" pid="4">
    <vt:lpstr>01.02.2016</vt:lpstr>
  </property>
  <property fmtid="{D5CDD505-2E9C-101B-9397-08002B2CF9AE}" name="Status" pid="5">
    <vt:lpstr>2.7</vt:lpstr>
  </property>
</Properties>
</file>