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oter6.xml" ContentType="application/vnd.openxmlformats-officedocument.wordprocessingml.footer+xml"/>
  <Override PartName="/word/footer9.xml" ContentType="application/vnd.openxmlformats-officedocument.wordprocessingml.footer+xml"/>
  <Override PartName="/word/header2.xml" ContentType="application/vnd.openxmlformats-officedocument.wordprocessingml.header+xml"/>
  <Override PartName="/word/header5.xml" ContentType="application/vnd.openxmlformats-officedocument.wordprocessingml.header+xml"/>
  <Override PartName="/word/header8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2291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974"/>
        <w:gridCol w:w="583"/>
        <w:gridCol w:w="3466"/>
        <w:gridCol w:w="2974"/>
        <w:gridCol w:w="1208"/>
        <w:gridCol w:w="2382"/>
        <w:gridCol w:w="736"/>
        <w:gridCol w:w="658"/>
        <w:gridCol w:w="717"/>
        <w:gridCol w:w="7"/>
        <w:gridCol w:w="2542"/>
        <w:gridCol w:w="7"/>
        <w:gridCol w:w="2667"/>
        <w:gridCol w:w="7"/>
        <w:gridCol w:w="1413"/>
        <w:gridCol w:w="8"/>
        <w:gridCol w:w="1559"/>
        <w:gridCol w:w="11"/>
      </w:tblGrid>
      <w:tr>
        <w:trPr>
          <w:gridAfter w:val="1"/>
          <w:wAfter w:type="dxa" w:w="11"/>
          <w:cantSplit/>
          <w:trHeight w:val="414" w:hRule="atLeast"/>
          <w:tblHeader/>
        </w:trPr>
        <w:tc>
          <w:tcPr>
            <w:tcW w:type="dxa" w:w="1975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Bygningsdel</w:t>
            </w:r>
          </w:p>
        </w:tc>
        <w:tc>
          <w:tcPr>
            <w:tcW w:type="dxa" w:w="584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dxa" w:w="3467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Farekilder  </w:t>
            </w:r>
          </w:p>
        </w:tc>
        <w:tc>
          <w:tcPr>
            <w:tcW w:type="dxa" w:w="2975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Hva kan skje </w:t>
            </w:r>
          </w:p>
        </w:tc>
        <w:tc>
          <w:tcPr>
            <w:tcW w:type="dxa" w:w="1208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Sted / tid (tidsrom)</w:t>
            </w:r>
          </w:p>
        </w:tc>
        <w:tc>
          <w:tcPr>
            <w:tcW w:type="dxa" w:w="2382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Konsekvens</w:t>
            </w:r>
          </w:p>
        </w:tc>
        <w:tc>
          <w:tcPr>
            <w:tcW w:type="dxa" w:w="2110"/>
            <w:gridSpan w:val="3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Risiko </w:t>
            </w:r>
            <w:r>
              <w:rPr>
                <w:b/>
                <w:bCs/>
                <w:i/>
                <w:sz w:val="20"/>
                <w:szCs w:val="20"/>
                <w:u w:val="single"/>
              </w:rPr>
              <w:t xml:space="preserve">før</w:t>
            </w:r>
            <w:r>
              <w:rPr>
                <w:b/>
                <w:bCs/>
                <w:sz w:val="20"/>
                <w:szCs w:val="20"/>
              </w:rPr>
              <w:t xml:space="preserve"> valg av risikoreduserende tiltak</w:t>
            </w:r>
          </w:p>
        </w:tc>
        <w:tc>
          <w:tcPr>
            <w:tcW w:type="dxa" w:w="2549"/>
            <w:gridSpan w:val="2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Forslag til risikoreduserende tiltak</w:t>
            </w:r>
          </w:p>
        </w:tc>
        <w:tc>
          <w:tcPr>
            <w:tcW w:type="dxa" w:w="2674"/>
            <w:gridSpan w:val="2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Beskrivelse av spesifikke tiltak (som medtas i </w:t>
            </w:r>
            <w:r>
              <w:rPr>
                <w:b/>
                <w:bCs/>
                <w:sz w:val="20"/>
                <w:szCs w:val="20"/>
              </w:rPr>
              <w:t xml:space="preserve">Kon</w:t>
            </w:r>
            <w:r>
              <w:rPr>
                <w:b/>
                <w:bCs/>
                <w:sz w:val="20"/>
                <w:szCs w:val="20"/>
              </w:rPr>
              <w:t xml:space="preserve">trakts</w:t>
            </w:r>
            <w:r>
              <w:rPr>
                <w:b/>
                <w:bCs/>
                <w:sz w:val="20"/>
                <w:szCs w:val="20"/>
              </w:rPr>
              <w:t xml:space="preserve">grunnlaget</w:t>
            </w:r>
            <w:r>
              <w:rPr>
                <w:b/>
                <w:bCs/>
                <w:sz w:val="20"/>
                <w:szCs w:val="20"/>
              </w:rPr>
              <w:t xml:space="preserve"> eller henvises til i fra kontr.gr.</w:t>
            </w:r>
            <w:r>
              <w:rPr>
                <w:b/>
                <w:bCs/>
                <w:sz w:val="20"/>
                <w:szCs w:val="20"/>
              </w:rPr>
              <w:t xml:space="preserve">)</w:t>
            </w:r>
          </w:p>
        </w:tc>
        <w:tc>
          <w:tcPr>
            <w:tcW w:type="dxa" w:w="1420"/>
            <w:gridSpan w:val="2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Ansvar oppfølging fagrådgiver</w:t>
            </w:r>
          </w:p>
        </w:tc>
        <w:tc>
          <w:tcPr>
            <w:tcW w:type="dxa" w:w="1564"/>
            <w:gridSpan w:val="2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Status / kommentar</w:t>
            </w:r>
          </w:p>
        </w:tc>
      </w:tr>
      <w:tr>
        <w:trPr>
          <w:gridAfter w:val="1"/>
          <w:wAfter w:type="dxa" w:w="11"/>
          <w:cantSplit/>
          <w:trHeight w:val="70" w:hRule="atLeast"/>
          <w:tblHeader/>
        </w:trPr>
        <w:tc>
          <w:tcPr>
            <w:tcW w:type="dxa" w:w="1975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Jf. veileder pkt. </w:t>
            </w:r>
            <w:r>
              <w:rPr>
                <w:bCs/>
                <w:sz w:val="16"/>
                <w:szCs w:val="16"/>
              </w:rPr>
              <w:t xml:space="preserve">(2)</w:t>
            </w:r>
          </w:p>
        </w:tc>
        <w:tc>
          <w:tcPr>
            <w:tcW w:type="dxa" w:w="584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(3)</w:t>
            </w:r>
          </w:p>
        </w:tc>
        <w:tc>
          <w:tcPr>
            <w:tcW w:type="dxa" w:w="3467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(3)</w:t>
            </w:r>
          </w:p>
        </w:tc>
        <w:tc>
          <w:tcPr>
            <w:tcW w:type="dxa" w:w="2975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(4)</w:t>
            </w:r>
          </w:p>
        </w:tc>
        <w:tc>
          <w:tcPr>
            <w:tcW w:type="dxa" w:w="1208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(5)</w:t>
            </w:r>
          </w:p>
        </w:tc>
        <w:tc>
          <w:tcPr>
            <w:tcW w:type="dxa" w:w="2382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(6)</w:t>
            </w:r>
          </w:p>
        </w:tc>
        <w:tc>
          <w:tcPr>
            <w:tcW w:type="dxa" w:w="2110"/>
            <w:gridSpan w:val="3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(7)</w:t>
            </w:r>
          </w:p>
        </w:tc>
        <w:tc>
          <w:tcPr>
            <w:tcW w:type="dxa" w:w="2549"/>
            <w:gridSpan w:val="2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(8)</w:t>
            </w:r>
          </w:p>
        </w:tc>
        <w:tc>
          <w:tcPr>
            <w:tcW w:type="dxa" w:w="2674"/>
            <w:gridSpan w:val="2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(9)</w:t>
            </w:r>
          </w:p>
        </w:tc>
        <w:tc>
          <w:tcPr>
            <w:tcW w:type="dxa" w:w="1420"/>
            <w:gridSpan w:val="2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(10)</w:t>
            </w:r>
          </w:p>
        </w:tc>
        <w:tc>
          <w:tcPr>
            <w:tcW w:type="dxa" w:w="1564"/>
            <w:gridSpan w:val="2"/>
            <w:tcBorders>
              <w:left w:val="nil"/>
              <w:right w:val="nil"/>
            </w:tcBorders>
            <w:shd w:fill="FFFFFF" w:color="auto" w:val="clear"/>
          </w:tcPr>
          <w:p>
            <w:pPr>
              <w:keepNext/>
              <w:spacing w:line="80" w:lineRule="atLeast"/>
              <w:ind w:left="-2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(11)</w:t>
            </w:r>
          </w:p>
        </w:tc>
      </w:tr>
      <w:tr>
        <w:trPr>
          <w:gridAfter w:val="1"/>
          <w:wAfter w:type="dxa" w:w="11"/>
          <w:cantSplit/>
          <w:trHeight w:val="243" w:hRule="atLeast"/>
          <w:tblHeader/>
        </w:trPr>
        <w:tc>
          <w:tcPr>
            <w:tcW w:type="dxa" w:w="1975"/>
            <w:tcBorders/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584"/>
            <w:tcBorders/>
            <w:shd w:fill="D9D9D9" w:color="auto" w:val="clea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3467"/>
            <w:tcBorders/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2975"/>
            <w:tcBorders/>
            <w:shd w:fill="D9D9D9" w:color="auto" w:val="clear"/>
            <w:vAlign w:val="center"/>
          </w:tcPr>
          <w:p>
            <w:pPr>
              <w:keepNext/>
              <w: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1208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2382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736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</w:t>
            </w:r>
          </w:p>
        </w:tc>
        <w:tc>
          <w:tcPr>
            <w:tcW w:type="dxa" w:w="658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</w:t>
            </w:r>
          </w:p>
        </w:tc>
        <w:tc>
          <w:tcPr>
            <w:tcW w:type="dxa" w:w="716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</w:t>
            </w:r>
          </w:p>
        </w:tc>
        <w:tc>
          <w:tcPr>
            <w:tcW w:type="dxa" w:w="2549"/>
            <w:gridSpan w:val="2"/>
            <w:tcBorders/>
            <w:shd w:fill="D9D9D9" w:color="auto" w:val="clear"/>
            <w:vAlign w:val="cente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2674"/>
            <w:gridSpan w:val="2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1420"/>
            <w:gridSpan w:val="2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type="dxa" w:w="1564"/>
            <w:gridSpan w:val="2"/>
            <w:tcBorders/>
            <w:shd w:fill="D9D9D9" w:color="auto" w:val="clear"/>
          </w:tcPr>
          <w:p>
            <w:pPr>
              <w:keepNext/>
              <w:spacing/>
              <w:ind w:left="-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rPr>
          <w:gridAfter w:val="1"/>
          <w:wAfter w:type="dxa" w:w="7"/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0</w:t>
            </w:r>
            <w:r>
              <w:rPr>
                <w:rFonts w:cs="Arial"/>
                <w:szCs w:val="22"/>
              </w:rPr>
              <w:t xml:space="preserve">0 Formålsbygg i drift (FID)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gridAfter w:val="1"/>
          <w:wAfter w:type="dxa" w:w="7"/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7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gridAfter w:val="1"/>
          <w:wAfter w:type="dxa" w:w="7"/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7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gridAfter w:val="1"/>
          <w:wAfter w:type="dxa" w:w="7"/>
          <w:cantSplit/>
          <w:trHeight w:val="423" w:hRule="atLeast"/>
        </w:trPr>
        <w:tc>
          <w:tcPr>
            <w:tcW w:type="dxa" w:w="1975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7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  <w:bottom w:val="single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  <w:bottom w:val="single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left w:val="nil"/>
              <w:bottom w:val="single" w:color="auto" w:sz="4" w:space="0"/>
              <w:right w:val="nil"/>
            </w:tcBorders>
            <w:shd w:fill="D9D9D9" w:color="auto" w:val="clear"/>
          </w:tcPr>
          <w:p>
            <w:pPr>
              <w:keepNext/>
              <w:spacing/>
              <w:jc w:val="center"/>
              <w:rPr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>
              <w:top w:val="single" w:color="auto" w:sz="4" w:space="0"/>
            </w:tcBorders>
          </w:tcPr>
          <w:p>
            <w:pPr>
              <w:keepNext/>
              <w:tabs>
                <w:tab w:val="left" w:pos="260"/>
              </w:tabs>
              <w:spacing w:before="120"/>
              <w:ind w:left="260" w:hanging="2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01</w:t>
            </w:r>
            <w:r>
              <w:rPr>
                <w:rFonts w:cs="Arial"/>
                <w:szCs w:val="22"/>
              </w:rPr>
              <w:tab/>
            </w:r>
            <w:r>
              <w:rPr>
                <w:rFonts w:cs="Arial"/>
                <w:szCs w:val="22"/>
              </w:rPr>
              <w:t xml:space="preserve">Rigg og driftsforhold</w:t>
            </w:r>
          </w:p>
        </w:tc>
        <w:tc>
          <w:tcPr>
            <w:tcW w:type="dxa" w:w="584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single" w:color="auto" w:sz="4" w:space="0"/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single" w:color="auto" w:sz="4" w:space="0"/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single" w:color="auto" w:sz="4" w:space="0"/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21 Grunn og fundamenter (inkl. klargjørende terrengarbeider og fjerning av konstruksjoner i grunnen)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22 Bæresystem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23 Yttervegger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24 Innervegger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25 Dekker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2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0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26 Yttertak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27 Fast inventar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/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28 Trapper og balkonger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29 Andre bygningsmessige deler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30-39 VVS-installasjoner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40-49 Elektro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50-59 Tele og automatisering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tabs>
                <w:tab w:val="left" w:pos="261"/>
              </w:tabs>
              <w:spacing w:before="120"/>
              <w:ind w:left="261" w:hanging="26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60-69 Heis og andre tekniske installasjoner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  <w:bottom w:val="single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70-79 Utendørs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0" w:hRule="atLeast"/>
        </w:trPr>
        <w:tc>
          <w:tcPr>
            <w:tcW w:type="dxa" w:w="1975"/>
            <w:vMerge w:val="restart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922 Riving (for klargjøring av tomt – jf. NS 3453)</w:t>
            </w: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Fra BHF § 8 – (jf. tabell på siste side)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2" w:hRule="atLeast"/>
        </w:trPr>
        <w:tc>
          <w:tcPr>
            <w:tcW w:type="dxa" w:w="1975"/>
            <w:vMerge w:val="continue"/>
            <w:tcBorders/>
          </w:tcPr>
          <w:p>
            <w:pPr>
              <w:keepNext/>
              <w:spacing w:before="120"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  <w:bottom w:val="single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17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bottom w:val="dashSmallGap" w:color="auto" w:sz="4" w:space="0"/>
            </w:tcBorders>
          </w:tcPr>
          <w:p>
            <w:pPr>
              <w:pStyle w:val="Fotnotetekst"/>
              <w:keepNext/>
              <w:spacing w:before="12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Andre farekilder</w:t>
            </w:r>
          </w:p>
        </w:tc>
        <w:tc>
          <w:tcPr>
            <w:tcW w:type="dxa" w:w="2975"/>
            <w:tcBorders>
              <w:bottom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bottom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bottom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bottom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bottom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423" w:hRule="atLeast"/>
        </w:trPr>
        <w:tc>
          <w:tcPr>
            <w:tcW w:type="dxa" w:w="1975"/>
            <w:vMerge w:val="continue"/>
            <w:tcBorders/>
            <w:vAlign w:val="center"/>
          </w:tcPr>
          <w:p>
            <w:pPr>
              <w:keepNext/>
              <w:spacing/>
              <w:rPr>
                <w:rFonts w:cs="Arial"/>
                <w:szCs w:val="22"/>
              </w:rPr>
            </w:pPr>
          </w:p>
        </w:tc>
        <w:tc>
          <w:tcPr>
            <w:tcW w:type="dxa" w:w="584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3467"/>
            <w:tcBorders>
              <w:top w:val="dashSmallGap" w:color="auto" w:sz="4" w:space="0"/>
            </w:tcBorders>
          </w:tcPr>
          <w:p>
            <w:pPr>
              <w:pStyle w:val="Fotnotetekst"/>
              <w:keepNext/>
              <w:spacing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type="dxa" w:w="2975"/>
            <w:tcBorders>
              <w:top w:val="dashSmallGap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dashSmallGap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dashSmallGap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dashSmallGap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dashSmallGap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  <w:tr>
        <w:trPr>
          <w:cantSplit/>
          <w:trHeight w:val="397" w:hRule="atLeast"/>
        </w:trPr>
        <w:tc>
          <w:tcPr>
            <w:tcW w:type="dxa" w:w="197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Fotnotetekst"/>
              <w:keepNext/>
              <w: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Annet</w:t>
            </w:r>
          </w:p>
        </w:tc>
        <w:tc>
          <w:tcPr>
            <w:tcW w:type="dxa" w:w="58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46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97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szCs w:val="22"/>
              </w:rPr>
            </w:pPr>
          </w:p>
        </w:tc>
        <w:tc>
          <w:tcPr>
            <w:tcW w:type="dxa" w:w="120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238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7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rPr>
                <w:szCs w:val="22"/>
              </w:rPr>
            </w:pPr>
          </w:p>
        </w:tc>
        <w:tc>
          <w:tcPr>
            <w:tcW w:type="dxa" w:w="6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7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549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FF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2674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428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auto" w:color="auto" w:val="clear"/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  <w:tc>
          <w:tcPr>
            <w:tcW w:type="dxa" w:w="1567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spacing/>
              <w:jc w:val="center"/>
              <w:rPr>
                <w:szCs w:val="22"/>
              </w:rPr>
            </w:pPr>
          </w:p>
        </w:tc>
      </w:tr>
    </w:tbl>
    <w:p w14:paraId="1F75FE1E">
      <w:pPr>
        <w:spacing w:line="0" w:lineRule="atLeast"/>
        <w:rPr>
          <w:sz w:val="16"/>
          <w:szCs w:val="16"/>
        </w:rPr>
      </w:pPr>
    </w:p>
    <w:p w14:paraId="0CA293BA">
      <w:pPr>
        <w:spacing w:line="0" w:lineRule="atLeast"/>
        <w:rPr>
          <w:sz w:val="20"/>
          <w:szCs w:val="20"/>
        </w:rPr>
        <w:sectPr>
          <w:headerReference w:type="first" r:id="rId1"/>
          <w:headerReference w:type="default" r:id="rId2"/>
          <w:footerReference w:type="default" r:id="rId3"/>
          <w:type w:val="continuous"/>
          <w:pgSz w:w="23814" w:h="16839" w:orient="landscape"/>
          <w:pgMar w:top="2126" w:right="284" w:bottom="1134" w:left="720" w:header="454" w:footer="454" w:gutter="0"/>
          <w:pgBorders/>
          <w:pgNumType w:fmt="decimal"/>
          <w:cols w:num="1" w:equalWidth="1" w:space="708"/>
          <w:docGrid w:linePitch="360"/>
        </w:sectPr>
      </w:pPr>
      <w:r>
        <w:rPr>
          <w:sz w:val="20"/>
          <w:szCs w:val="20"/>
        </w:rPr>
        <w:br w:type="page"/>
      </w:r>
    </w:p>
    <w:p w14:paraId="5409FD58">
      <w:pPr>
        <w:spacing/>
        <w:contextualSpacing/>
        <w:rPr>
          <w:sz w:val="20"/>
          <w:szCs w:val="20"/>
        </w:rPr>
      </w:pPr>
    </w:p>
    <w:p w14:paraId="1E48EA58">
      <w:pPr>
        <w:spacing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Tabell 4: Sammendrag av risikoområder fra BHF § 8 og i hvilke bygningsdeler disse kan inntre</w:t>
      </w:r>
      <w:r>
        <w:rPr>
          <w:b/>
          <w:sz w:val="20"/>
          <w:szCs w:val="20"/>
        </w:rPr>
        <w:tab/>
      </w:r>
    </w:p>
    <w:p w14:paraId="6E52EF7B">
      <w:pPr>
        <w:spacing/>
        <w:contextualSpacing/>
        <w:rPr>
          <w:sz w:val="20"/>
          <w:szCs w:val="20"/>
        </w:rPr>
      </w:pPr>
    </w:p>
    <w:p w14:paraId="7EBA46C1">
      <w:pPr>
        <w:spacing/>
        <w:contextualSpacing/>
        <w:rPr>
          <w:sz w:val="20"/>
          <w:szCs w:val="20"/>
        </w:rPr>
        <w:sectPr>
          <w:headerReference w:type="first" r:id="rId4"/>
          <w:headerReference w:type="default" r:id="rId5"/>
          <w:footerReference w:type="default" r:id="rId6"/>
          <w:type w:val="continuous"/>
          <w:pgSz w:w="23814" w:h="16839" w:orient="landscape"/>
          <w:pgMar w:top="1092" w:right="720" w:bottom="720" w:left="720" w:header="284" w:footer="404" w:gutter="0"/>
          <w:pgBorders/>
          <w:pgNumType w:fmt="decimal"/>
          <w:cols w:num="2" w:equalWidth="1" w:space="708"/>
          <w:docGrid w:linePitch="360"/>
        </w:sectPr>
      </w:pPr>
      <w:r>
        <w:rPr>
          <w:b/>
          <w:sz w:val="20"/>
          <w:szCs w:val="20"/>
        </w:rPr>
        <w:t xml:space="preserve">Tabell 3: Vurdert risiko (risikobilde)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>
        <w:trPr/>
        <w:tc>
          <w:tcPr>
            <w:tcW w:type="dxa" w:w="5070"/>
            <w:tcBorders>
              <w:top w:val="nil"/>
              <w:left w:val="nil"/>
              <w:right w:val="nil"/>
            </w:tcBorders>
            <w:shd w:fill="auto" w:color="auto" w:val="clear"/>
          </w:tcPr>
          <w:p>
            <w:pPr>
              <w:spacing w:before="40" w:after="40"/>
              <w:rPr>
                <w:rFonts w:cs="Arial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Risikoområder i</w:t>
            </w:r>
            <w:r>
              <w:rPr>
                <w:sz w:val="20"/>
                <w:szCs w:val="20"/>
              </w:rPr>
              <w:t xml:space="preserve">hht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t xml:space="preserve"> BHF § 8</w:t>
            </w:r>
          </w:p>
        </w:tc>
        <w:tc>
          <w:tcPr>
            <w:tcW w:type="dxa" w:w="5070"/>
            <w:tcBorders>
              <w:top w:val="nil"/>
              <w:left w:val="nil"/>
              <w:right w:val="nil"/>
            </w:tcBorders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Risikoområdet er aktuelt ifm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t xml:space="preserve"> bygningsdel</w:t>
            </w: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Arbeid nær installasjoner i grunnen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Arbeid nær høyspentledninger og elektriske installasjoner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Arbeid på steder med passerende trafikk.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hvor personer kan bli utsatt for ras, synke i gjørme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Arbeid som innebærer bruk av sprengstoff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rFonts w:cs="Arial"/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i sjakter, underjordiske masseforflytning og arbeid i tunneler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fare for drukning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i senkekasser der luften er komprimert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bruk av dykkerutstyr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Arbeid som innebærer at personer kan bli skadet ved fall, eller av fallende gjenstander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bCs/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riving av bærende konstruksjoner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med montering og demontering av tunge elementer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fare for helseskadelig eksponering for støv, gass, støy eller vibrasjoner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utsetter personer for kjemiske eller biologiske stoffer som kan medføre en belastning for sikkerhet, helse og arbeidsmiljø, eller som innebærer et lov- eller forskriftsfestet krav til helsekontroll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med ioniserende stråling som krever at det utpekes kontrollere eller overvåkede soner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brann- og eksplosjonsfare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  <w:tr>
        <w:trPr/>
        <w:tc>
          <w:tcPr>
            <w:tcW w:type="dxa" w:w="5070"/>
            <w:tcBorders/>
            <w:shd w:fill="auto" w:color="auto" w:val="clear"/>
          </w:tcPr>
          <w:p>
            <w:pPr>
              <w:pStyle w:val="Listeavsnitt"/>
              <w:numPr>
                <w:ilvl w:val="0"/>
                <w:numId w:val="1"/>
              </w:numPr>
              <w:spacing w:before="40" w:after="40"/>
              <w:ind w:left="426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Arbeid som innebærer fare for helseskadelig ergonomiske belastninger</w:t>
            </w:r>
          </w:p>
        </w:tc>
        <w:tc>
          <w:tcPr>
            <w:tcW w:type="dxa" w:w="5070"/>
            <w:tcBorders/>
            <w:shd w:fill="auto" w:color="auto" w:val="clear"/>
          </w:tcPr>
          <w:p>
            <w:pPr>
              <w:spacing w:before="40" w:after="40"/>
              <w:ind w:left="360"/>
              <w:rPr>
                <w:sz w:val="20"/>
                <w:szCs w:val="20"/>
              </w:rPr>
            </w:pPr>
          </w:p>
        </w:tc>
      </w:tr>
    </w:tbl>
    <w:p w14:paraId="2F83BF8A">
      <w:pPr>
        <w:spacing w:after="120"/>
        <w:rPr>
          <w:szCs w:val="22"/>
        </w:rPr>
      </w:pPr>
      <w:r>
        <w:rPr>
          <w:sz w:val="20"/>
          <w:szCs w:val="20"/>
        </w:rPr>
        <w:br w:type="column"/>
      </w:r>
      <w:r>
        <w:rPr>
          <w:szCs w:val="22"/>
        </w:rPr>
        <w:t xml:space="preserve">Sammendrag av risikoanalysen knyttet til de forskjellige bygningsdeler</w:t>
      </w:r>
      <w:r>
        <w:rPr>
          <w:szCs w:val="22"/>
        </w:rPr>
        <w:t xml:space="preserve"> og løpenummer</w:t>
      </w:r>
      <w:r>
        <w:rPr>
          <w:szCs w:val="22"/>
        </w:rPr>
        <w:t xml:space="preserve"> før spesifikke tiltak</w:t>
      </w:r>
    </w:p>
    <w:tbl>
      <w:tblPr>
        <w:tblW w:w="943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87"/>
        <w:gridCol w:w="1315"/>
        <w:gridCol w:w="1359"/>
        <w:gridCol w:w="1298"/>
        <w:gridCol w:w="1456"/>
        <w:gridCol w:w="1520"/>
      </w:tblGrid>
      <w:tr>
        <w:trPr>
          <w:cantSplit/>
        </w:trPr>
        <w:tc>
          <w:tcPr>
            <w:tcW w:type="dxa" w:w="2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</w:tcPr>
          <w:p>
            <w:pPr>
              <w:spacing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br w:type="page"/>
            </w:r>
          </w:p>
        </w:tc>
        <w:tc>
          <w:tcPr>
            <w:tcW w:type="dxa" w:w="6943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Konsekvens</w:t>
            </w:r>
          </w:p>
        </w:tc>
      </w:tr>
      <w:tr>
        <w:trPr/>
        <w:tc>
          <w:tcPr>
            <w:tcW w:type="dxa" w:w="2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Sannsynlighet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1. Ufarlig</w:t>
            </w: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2. Farlig</w:t>
            </w: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3. Kritisk</w:t>
            </w: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/>
              <w:ind w:left="213" w:hanging="213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4. Meget kritisk</w:t>
            </w:r>
          </w:p>
        </w:tc>
        <w:tc>
          <w:tcPr>
            <w:tcW w:type="dxa" w:w="15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  <w:vAlign w:val="center"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5. Katastrofal</w:t>
            </w:r>
          </w:p>
        </w:tc>
      </w:tr>
      <w:tr>
        <w:trPr/>
        <w:tc>
          <w:tcPr>
            <w:tcW w:type="dxa" w:w="2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5. Svært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5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</w:tr>
      <w:tr>
        <w:trPr/>
        <w:tc>
          <w:tcPr>
            <w:tcW w:type="dxa" w:w="2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4. Meget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15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</w:tr>
      <w:tr>
        <w:trPr/>
        <w:tc>
          <w:tcPr>
            <w:tcW w:type="dxa" w:w="2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3.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5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</w:tr>
      <w:tr>
        <w:trPr/>
        <w:tc>
          <w:tcPr>
            <w:tcW w:type="dxa" w:w="2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2. Mindre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5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00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</w:tr>
      <w:tr>
        <w:trPr/>
        <w:tc>
          <w:tcPr>
            <w:tcW w:type="dxa" w:w="2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E6E6E6" w:color="auto" w:val="clear"/>
            <w:hideMark/>
          </w:tcPr>
          <w:p>
            <w:pPr>
              <w: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1. Lite sannsynlig</w:t>
            </w:r>
          </w:p>
        </w:tc>
        <w:tc>
          <w:tcPr>
            <w:tcW w:type="dxa" w:w="13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35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29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45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  <w:tc>
          <w:tcPr>
            <w:tcW w:type="dxa" w:w="15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rPr>
                <w:bCs/>
                <w:szCs w:val="22"/>
              </w:rPr>
            </w:pPr>
          </w:p>
        </w:tc>
      </w:tr>
    </w:tbl>
    <w:p w14:paraId="33716065">
      <w:pPr>
        <w:spacing/>
        <w:rPr/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550"/>
        <w:gridCol w:w="7948"/>
      </w:tblGrid>
      <w:tr>
        <w:trPr/>
        <w:tc>
          <w:tcPr>
            <w:tcW w:type="dxa" w:w="1550"/>
            <w:tcBorders>
              <w:bottom w:val="single" w:color="auto" w:sz="4" w:space="0"/>
              <w:right w:val="single" w:color="auto" w:sz="4" w:space="0"/>
            </w:tcBorders>
            <w:shd w:fill="92D05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7948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Akseptabel risiko - avbøtende tiltak er ikke nødvendig (lav risiko)</w:t>
            </w:r>
          </w:p>
        </w:tc>
      </w:tr>
      <w:tr>
        <w:trPr/>
        <w:tc>
          <w:tcPr>
            <w:tcW w:type="dxa" w:w="1550"/>
            <w:tcBorders>
              <w:bottom w:val="single" w:color="auto" w:sz="4" w:space="0"/>
              <w:right w:val="single" w:color="auto" w:sz="4" w:space="0"/>
            </w:tcBorders>
            <w:shd w:fill="FFFF0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7948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Akseptabel risiko, men avbøtende tiltak bør vurderes (middels risiko)</w:t>
            </w:r>
          </w:p>
        </w:tc>
      </w:tr>
      <w:tr>
        <w:trPr/>
        <w:tc>
          <w:tcPr>
            <w:tcW w:type="dxa" w:w="1550"/>
            <w:tcBorders>
              <w:right w:val="single" w:color="auto" w:sz="4" w:space="0"/>
            </w:tcBorders>
            <w:shd w:fill="FF0000" w:color="auto" w:val="clear"/>
          </w:tcPr>
          <w:p>
            <w:pPr>
              <w:spacing/>
              <w:jc w:val="center"/>
              <w:rPr>
                <w:bCs/>
                <w:szCs w:val="22"/>
              </w:rPr>
            </w:pPr>
          </w:p>
        </w:tc>
        <w:tc>
          <w:tcPr>
            <w:tcW w:type="dxa" w:w="7948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Uakseptabel risiko - avbøtende tiltak er nødvendig (høy risiko)</w:t>
            </w:r>
          </w:p>
        </w:tc>
      </w:tr>
    </w:tbl>
    <w:p w14:paraId="4F63A497">
      <w:pPr>
        <w:spacing/>
        <w:contextualSpacing/>
        <w:rPr>
          <w:sz w:val="20"/>
          <w:szCs w:val="20"/>
        </w:rPr>
      </w:pPr>
    </w:p>
    <w:sectPr>
      <w:headerReference w:type="first" r:id="rId7"/>
      <w:headerReference w:type="default" r:id="rId8"/>
      <w:footerReference w:type="default" r:id="rId9"/>
      <w:type w:val="continuous"/>
      <w:pgSz w:w="23814" w:h="16839" w:orient="landscape"/>
      <w:pgMar w:top="1092" w:right="720" w:bottom="720" w:left="720" w:header="284" w:footer="404" w:gutter="0"/>
      <w:pgBorders/>
      <w:pgNumType w:fmt="decimal"/>
      <w:cols w:num="2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a421c5f-805b-4647-9a5a-7aceb87a972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1405"/>
      <w:gridCol w:w="1140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1405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04:11:30 </w:t>
          </w:r>
        </w:p>
      </w:tc>
      <w:tc>
        <w:tcPr>
          <w:tcW w:type="dxa" w:w="11405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439add8-c4f4-4a84-addd-eb4796985a8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1187"/>
      <w:gridCol w:w="1118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04:11:30 </w:t>
          </w:r>
        </w:p>
      </w:tc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footer9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9db29741-2ab7-4d8e-ab29-3caba6ca274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1187"/>
      <w:gridCol w:w="1118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04:11:30 </w:t>
          </w:r>
        </w:p>
      </w:tc>
      <w:tc>
        <w:tcPr>
          <w:tcW w:type="dxa" w:w="1118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84f2fcb-2494-45f1-84b1-4d18f5d47f0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226"/>
      <w:gridCol w:w="6569"/>
      <w:gridCol w:w="201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4226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97.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1.3 Risikomatrise prosjekteringsfasen</w:t>
          </w:r>
        </w:p>
      </w:tc>
      <w:tc>
        <w:tcPr>
          <w:tcW w:type="dxa" w:w="6569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2015"/>
          <w:tcBorders/>
          <w:vAlign w:val="center"/>
        </w:tcPr>
        <w:p>
          <w:pPr>
            <w:pStyle w:val="Normal_635ad16c-f082-47aa-ade8-a9101cdf198a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35ad16c-f082-47aa-ade8-a9101cdf198a"/>
      <w:pBdr/>
      <w:spacing w:before="20" w:after="20" w:line="20" w:lineRule="exact"/>
      <w:rPr/>
    </w:pPr>
  </w:p>
  <w:tbl>
    <w:tblPr>
      <w:tblStyle w:val="TableGrid_36774763-788e-4694-8852-c2864f0db4b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827"/>
      <w:gridCol w:w="798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82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1f7bd7f-3546-4060-aaa1-777f4664e98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  <w:tc>
        <w:tcPr>
          <w:tcW w:type="dxa" w:w="798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845abf5-8b1d-4605-b0ea-f931caab51e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</w:tr>
  </w:tbl>
  <w:p>
    <w:pPr>
      <w:pStyle w:val="Normal_635ad16c-f082-47aa-ade8-a9101cdf198a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b3c2e24-a55a-45e0-a91d-92d23e9edf6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226"/>
      <w:gridCol w:w="6569"/>
      <w:gridCol w:w="201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4226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97.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1.3 Risikomatrise prosjekteringsfasen</w:t>
          </w:r>
        </w:p>
      </w:tc>
      <w:tc>
        <w:tcPr>
          <w:tcW w:type="dxa" w:w="6569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2015"/>
          <w:tcBorders/>
          <w:vAlign w:val="center"/>
        </w:tcPr>
        <w:p>
          <w:pPr>
            <w:pStyle w:val="Normal_635ad16c-f082-47aa-ade8-a9101cdf198a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4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35ad16c-f082-47aa-ade8-a9101cdf198a"/>
      <w:pBdr/>
      <w:spacing w:before="20" w:after="20" w:line="20" w:lineRule="exact"/>
      <w:rPr/>
    </w:pPr>
  </w:p>
  <w:tbl>
    <w:tblPr>
      <w:tblStyle w:val="TableGrid_7577a981-d71b-415d-b40f-fe37ef67d48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827"/>
      <w:gridCol w:w="798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82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81a6ff5-cd41-4530-b063-a5912b2a247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  <w:tc>
        <w:tcPr>
          <w:tcW w:type="dxa" w:w="798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28e4194-8835-42a9-99bf-ebe0c35153f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</w:tr>
  </w:tbl>
  <w:p>
    <w:pPr>
      <w:pStyle w:val="Normal_635ad16c-f082-47aa-ade8-a9101cdf198a"/>
      <w:pBdr/>
      <w:spacing w:before="40" w:after="40" w:line="40" w:lineRule="exact"/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c9d975a-bbfa-4f5d-9656-668b4bc60c6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97.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1.3 Risikomatrise prosjekteringsfasen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635ad16c-f082-47aa-ade8-a9101cdf198a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0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35ad16c-f082-47aa-ade8-a9101cdf198a"/>
      <w:pBdr/>
      <w:spacing w:before="20" w:after="20" w:line="20" w:lineRule="exact"/>
      <w:rPr/>
    </w:pPr>
  </w:p>
  <w:tbl>
    <w:tblPr>
      <w:tblStyle w:val="TableGrid_8a099cdb-28eb-4439-96b4-74eda6381ff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b80ec76-aa65-4918-bc48-cc6ac2751a1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f3fbb52-9b7d-42c2-a675-51961987af5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</w:tr>
  </w:tbl>
  <w:p>
    <w:pPr>
      <w:pStyle w:val="Normal_635ad16c-f082-47aa-ade8-a9101cdf198a"/>
      <w:pBdr/>
      <w:spacing w:before="40" w:after="40" w:line="40" w:lineRule="exact"/>
      <w:rPr/>
    </w:pP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b8ee978-bd62-49c4-af47-10fb8a03e4b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97.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1.3 Risikomatrise prosjekteringsfasen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635ad16c-f082-47aa-ade8-a9101cdf198a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819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35ad16c-f082-47aa-ade8-a9101cdf198a"/>
      <w:pBdr/>
      <w:spacing w:before="20" w:after="20" w:line="20" w:lineRule="exact"/>
      <w:rPr/>
    </w:pPr>
  </w:p>
  <w:tbl>
    <w:tblPr>
      <w:tblStyle w:val="TableGrid_67cc7ce7-89fd-4d12-a7fe-8ece79952a7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03224cf-8ae9-47eb-8d88-ab36c9a8815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0b5d0839-5b36-4149-8723-1a9c4e7baf2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</w:tr>
  </w:tbl>
  <w:p>
    <w:pPr>
      <w:pStyle w:val="Normal_635ad16c-f082-47aa-ade8-a9101cdf198a"/>
      <w:pBdr/>
      <w:spacing w:before="40" w:after="40" w:line="40" w:lineRule="exact"/>
      <w:rPr/>
    </w:pPr>
  </w:p>
</w:hdr>
</file>

<file path=word/header7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ff897d6-95c5-4a8d-9ae7-7520607d6a2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97.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1.3 Risikomatrise prosjekteringsfasen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635ad16c-f082-47aa-ade8-a9101cdf198a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53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35ad16c-f082-47aa-ade8-a9101cdf198a"/>
      <w:pBdr/>
      <w:spacing w:before="20" w:after="20" w:line="20" w:lineRule="exact"/>
      <w:rPr/>
    </w:pPr>
  </w:p>
  <w:tbl>
    <w:tblPr>
      <w:tblStyle w:val="TableGrid_f32bd8a0-8301-481a-884a-90bd94160c8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d9e9986-76ba-44bb-b981-a26611d8b92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00b0b392-fd05-4c38-92da-765e752ad94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</w:tr>
  </w:tbl>
  <w:p>
    <w:pPr>
      <w:pStyle w:val="Normal_635ad16c-f082-47aa-ade8-a9101cdf198a"/>
      <w:pBdr/>
      <w:spacing w:before="40" w:after="40" w:line="40" w:lineRule="exact"/>
      <w:rPr/>
    </w:pPr>
  </w:p>
</w:hdr>
</file>

<file path=word/header8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f7563e2-cbdd-4d45-b288-1e7a01f7581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3954"/>
      <w:gridCol w:w="6444"/>
      <w:gridCol w:w="19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1395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97.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1.3 Risikomatrise prosjekteringsfasen</w:t>
          </w:r>
        </w:p>
      </w:tc>
      <w:tc>
        <w:tcPr>
          <w:tcW w:type="dxa" w:w="644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1976"/>
          <w:tcBorders/>
          <w:vAlign w:val="center"/>
        </w:tcPr>
        <w:p>
          <w:pPr>
            <w:pStyle w:val="Normal_635ad16c-f082-47aa-ade8-a9101cdf198a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3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6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35ad16c-f082-47aa-ade8-a9101cdf198a"/>
      <w:pBdr/>
      <w:spacing w:before="20" w:after="20" w:line="20" w:lineRule="exact"/>
      <w:rPr/>
    </w:pPr>
  </w:p>
  <w:tbl>
    <w:tblPr>
      <w:tblStyle w:val="TableGrid_72109b6e-56e4-4b01-be2d-3c1d372083f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4543"/>
      <w:gridCol w:w="783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1454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71cf9a2-0ce1-4fd2-a370-ef87efa6c6c3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09.09.2025 (Bård Sigmund Dybsjord)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  <w:tc>
        <w:tcPr>
          <w:tcW w:type="dxa" w:w="783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1e8b6f8-e282-44a9-9442-fd9eea145e4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35ad16c-f082-47aa-ade8-a9101cdf198a"/>
            <w:pBdr/>
            <w:spacing/>
            <w:rPr/>
          </w:pPr>
        </w:p>
      </w:tc>
    </w:tr>
  </w:tbl>
  <w:p>
    <w:pPr>
      <w:pStyle w:val="Normal_635ad16c-f082-47aa-ade8-a9101cdf198a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31E63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23900C7"/>
    <w:multiLevelType w:val="hybridMultilevel"/>
    <w:lvl w:ilvl="0">
      <w:start w:val="0"/>
      <w:numFmt w:val="bullet"/>
      <w:suff w:val="tab"/>
      <w:lvlText w:val="*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024C5F7C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45F751DC"/>
    <w:multiLevelType w:val="hybridMultilevel"/>
    <w:lvl w:ilvl="0">
      <w:start w:val="1"/>
      <w:numFmt w:val="bullet"/>
      <w:suff w:val="tab"/>
      <w:lvlText w:val="-"/>
      <w:pPr>
        <w:spacing/>
        <w:ind w:left="394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114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34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54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74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94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714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34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54" w:hanging="360"/>
      </w:pPr>
      <w:rPr>
        <w:rFonts w:ascii="Wingdings" w:hAnsi="Wingdings" w:hint="default"/>
      </w:rPr>
    </w:lvl>
  </w:abstractNum>
  <w:abstractNum w:abstractNumId="4">
    <w:nsid w:val="4CEF40DF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ascii="Calibri" w:hAnsi="Calibri" w:cs="Arial" w:hint="default"/>
        <w:sz w:val="18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5DEF597C"/>
    <w:multiLevelType w:val="hybridMultilevel"/>
    <w:lvl w:ilvl="0">
      <w:start w:val="6"/>
      <w:numFmt w:val="bullet"/>
      <w:suff w:val="tab"/>
      <w:lvlText w:val="-"/>
      <w:pPr>
        <w:spacing/>
        <w:ind w:left="360" w:hanging="360"/>
      </w:pPr>
      <w:rPr>
        <w:rFonts w:ascii="Calibri" w:hAnsi="Calibri" w:eastAsia="Times New Roman" w:cs="Times New Roman" w:hint="default"/>
        <w:color w:val="000000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6">
    <w:nsid w:val="5EEB26BD"/>
    <w:multiLevelType w:val="hybridMultilevel"/>
    <w:lvl w:ilvl="0">
      <w:start w:val="6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Times New Roman" w:hint="default"/>
        <w:color w:val="000000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7">
    <w:nsid w:val="65E97A98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72FF7270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 xmlns:w="http://schemas.openxmlformats.org/wordprocessingml/2006/main"/>
  <w:documentProtection w:edit="readOnly" w:enforcement="0"/>
  <w:defaultTabStop w:val="709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eastAsia="Times New Roman"/>
      <w:sz w:val="22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spacing w:before="120" w:after="120"/>
      <w:outlineLvl w:val="0"/>
    </w:pPr>
    <w:rPr>
      <w:rFonts w:cs="Arial"/>
      <w:b/>
      <w:bCs/>
      <w:caps/>
      <w:kern w:val="32"/>
      <w:sz w:val="24"/>
      <w:szCs w:val="32"/>
    </w:rPr>
  </w:style>
  <w:style w:type="character" w:styleId="Standardskriftforavsnitt" w:default="1">
    <w:name w:val="Default Paragraph Font"/>
    <w:uiPriority w:val="1"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rPr>
      <w:rFonts w:ascii="TheSansOffice" w:hAnsi="TheSansOffice" w:eastAsia="Times New Roman" w:cs="Arial"/>
      <w:b/>
      <w:bCs/>
      <w:caps/>
      <w:kern w:val="32"/>
      <w:sz w:val="24"/>
      <w:szCs w:val="32"/>
      <w:lang w:eastAsia="nb-NO"/>
    </w:rPr>
  </w:style>
  <w:style w:type="paragraph" w:styleId="Fotnotetekst">
    <w:name w:val="Footnote Text"/>
    <w:basedOn w:val="Normal"/>
    <w:link w:val="FotnotetekstTegn"/>
    <w:semiHidden/>
    <w:pPr>
      <w:spacing/>
    </w:pPr>
    <w:rPr>
      <w:rFonts w:ascii="Times New Roman" w:hAnsi="Times New Roman"/>
      <w:sz w:val="20"/>
      <w:szCs w:val="20"/>
      <w:lang w:eastAsia="en-US"/>
    </w:rPr>
  </w:style>
  <w:style w:type="character" w:styleId="FotnotetekstTegn" w:customStyle="1">
    <w:name w:val="Fotnotetekst Tegn"/>
    <w:basedOn w:val="Standardskriftforavsnitt"/>
    <w:link w:val="FootnoteText"/>
    <w:semiHidden/>
    <w:rPr>
      <w:rFonts w:ascii="Times New Roman" w:hAnsi="Times New Roman" w:eastAsia="Times New Roman" w:cs="Times New Roman"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TheSansOffice" w:hAnsi="TheSansOffice" w:eastAsia="Times New Roman" w:cs="Times New Roman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TheSansOffice" w:hAnsi="TheSansOffice" w:eastAsia="Times New Roman" w:cs="Times New Roman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eastAsia="Times New Roman" w:cs="Tahoma"/>
      <w:sz w:val="16"/>
      <w:szCs w:val="16"/>
      <w:lang w:eastAsia="nb-NO"/>
    </w:rPr>
  </w:style>
  <w:style w:type="table" w:styleId="Tabellrutenett">
    <w:name w:val="Table Grid"/>
    <w:basedOn w:val="Vanligtabel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Prosbullet1" w:customStyle="1">
    <w:name w:val="Pros_bullet1"/>
    <w:basedOn w:val="Normal"/>
    <w:pPr>
      <w:tabs>
        <w:tab w:val="left" w:pos="708"/>
        <w:tab w:val="center" w:pos="4536"/>
        <w:tab w:val="right" w:pos="9072"/>
      </w:tabs>
      <w:spacing/>
      <w:ind w:left="45"/>
      <w:jc w:val="center"/>
    </w:pPr>
    <w:rPr>
      <w:b/>
      <w:szCs w:val="20"/>
      <w:lang w:eastAsia="en-US"/>
    </w:rPr>
  </w:style>
  <w:style w:type="character" w:styleId="Hyperkobling">
    <w:name w:val="Hyperlink"/>
    <w:basedOn w:val="Standardskriftforavsnitt"/>
    <w:uiPriority w:val="99"/>
    <w:unhideWhenUsed/>
    <w:rPr>
      <w:color w:val="0000FF"/>
      <w:u w:val="none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800080"/>
      <w:u w:val="none"/>
    </w:rPr>
  </w:style>
  <w:style w:type="paragraph" w:styleId="Normal_635ad16c-f082-47aa-ade8-a9101cdf198a" w:customStyle="1">
    <w:name w:val="Normal_635ad16c-f082-47aa-ade8-a9101cdf198a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635ad16c-f082-47aa-ade8-a9101cdf198a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1ac77d58-7794-4a23-aa06-fbd9ce92fb93" w:customStyle="1">
    <w:name w:val="Normal Table_1ac77d58-7794-4a23-aa06-fbd9ce92fb9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9795f10-a996-4562-b8fc-67d75c1442bc" w:customStyle="1">
    <w:name w:val="Table Grid_e9795f10-a996-4562-b8fc-67d75c1442bc"/>
    <w:basedOn w:val="NormalTable_1ac77d58-7794-4a23-aa06-fbd9ce92fb9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635ad16c-f082-47aa-ade8-a9101cdf198a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635ad16c-f082-47aa-ade8-a9101cdf198a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2199651c-7938-4d3c-b5da-188368b732ba" w:customStyle="1">
    <w:name w:val="Normal Table_2199651c-7938-4d3c-b5da-188368b732b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75a8eca-38c6-440c-9b97-78001791b018" w:customStyle="1">
    <w:name w:val="Table Grid_175a8eca-38c6-440c-9b97-78001791b018"/>
    <w:basedOn w:val="NormalTable_2199651c-7938-4d3c-b5da-188368b732b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e6d5691-3131-49c1-b820-af807379bfcf" w:customStyle="1">
    <w:name w:val="Normal Table_4e6d5691-3131-49c1-b820-af807379bfc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1549d50-4144-4afc-a493-9321390d809f" w:customStyle="1">
    <w:name w:val="Table Grid_f1549d50-4144-4afc-a493-9321390d809f"/>
    <w:basedOn w:val="NormalTable_4e6d5691-3131-49c1-b820-af807379bfc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245f528-b440-44dd-a529-1a144a3b7208" w:customStyle="1">
    <w:name w:val="Normal Table_c245f528-b440-44dd-a529-1a144a3b72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eb8772e-ae2d-4925-a2e2-72723f31c2f3" w:customStyle="1">
    <w:name w:val="Table Grid_aeb8772e-ae2d-4925-a2e2-72723f31c2f3"/>
    <w:basedOn w:val="NormalTable_c245f528-b440-44dd-a529-1a144a3b72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95dc592-57ab-4a53-b3ef-87d2b0812631" w:customStyle="1">
    <w:name w:val="Normal Table_995dc592-57ab-4a53-b3ef-87d2b081263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af25843-bf3f-43f4-8dd4-195c3d53d045" w:customStyle="1">
    <w:name w:val="Table Grid_faf25843-bf3f-43f4-8dd4-195c3d53d045"/>
    <w:basedOn w:val="NormalTable_995dc592-57ab-4a53-b3ef-87d2b081263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96add67-cb1c-420a-ae4e-bcd44a865a6b" w:customStyle="1">
    <w:name w:val="Normal Table_896add67-cb1c-420a-ae4e-bcd44a865a6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a421c5f-805b-4647-9a5a-7aceb87a9723" w:customStyle="1">
    <w:name w:val="Table Grid_fa421c5f-805b-4647-9a5a-7aceb87a9723"/>
    <w:basedOn w:val="NormalTable_896add67-cb1c-420a-ae4e-bcd44a865a6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379c572-481d-4605-adf0-f316648de55e" w:customStyle="1">
    <w:name w:val="Normal Table_5379c572-481d-4605-adf0-f316648de55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b3c2e24-a55a-45e0-a91d-92d23e9edf61" w:customStyle="1">
    <w:name w:val="Table Grid_eb3c2e24-a55a-45e0-a91d-92d23e9edf61"/>
    <w:basedOn w:val="NormalTable_5379c572-481d-4605-adf0-f316648de55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8e571d2-b667-45fc-ac53-e66913179870" w:customStyle="1">
    <w:name w:val="Normal Table_88e571d2-b667-45fc-ac53-e6691317987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81a6ff5-cd41-4530-b063-a5912b2a2477" w:customStyle="1">
    <w:name w:val="Table Grid_581a6ff5-cd41-4530-b063-a5912b2a2477"/>
    <w:basedOn w:val="NormalTable_88e571d2-b667-45fc-ac53-e6691317987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ff1fe27-84fe-4c98-ae5c-896f0d16170d" w:customStyle="1">
    <w:name w:val="Normal Table_dff1fe27-84fe-4c98-ae5c-896f0d16170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28e4194-8835-42a9-99bf-ebe0c35153fd" w:customStyle="1">
    <w:name w:val="Table Grid_528e4194-8835-42a9-99bf-ebe0c35153fd"/>
    <w:basedOn w:val="NormalTable_dff1fe27-84fe-4c98-ae5c-896f0d16170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734e2f8-8a98-4b6a-be4d-d6c6487bac82" w:customStyle="1">
    <w:name w:val="Normal Table_1734e2f8-8a98-4b6a-be4d-d6c6487bac8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577a981-d71b-415d-b40f-fe37ef67d486" w:customStyle="1">
    <w:name w:val="Table Grid_7577a981-d71b-415d-b40f-fe37ef67d486"/>
    <w:basedOn w:val="NormalTable_1734e2f8-8a98-4b6a-be4d-d6c6487bac8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a049b73-6266-468f-90d7-ac6b5157b652" w:customStyle="1">
    <w:name w:val="Normal Table_6a049b73-6266-468f-90d7-ac6b5157b65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84f2fcb-2494-45f1-84b1-4d18f5d47f0b" w:customStyle="1">
    <w:name w:val="Table Grid_884f2fcb-2494-45f1-84b1-4d18f5d47f0b"/>
    <w:basedOn w:val="NormalTable_6a049b73-6266-468f-90d7-ac6b5157b65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7cec811-5674-4141-8332-f99419eba5d9" w:customStyle="1">
    <w:name w:val="Normal Table_d7cec811-5674-4141-8332-f99419eba5d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1f7bd7f-3546-4060-aaa1-777f4664e988" w:customStyle="1">
    <w:name w:val="Table Grid_71f7bd7f-3546-4060-aaa1-777f4664e988"/>
    <w:basedOn w:val="NormalTable_d7cec811-5674-4141-8332-f99419eba5d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70e3f83-ca67-4ccc-a77c-479ab7053cf7" w:customStyle="1">
    <w:name w:val="Normal Table_370e3f83-ca67-4ccc-a77c-479ab7053cf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845abf5-8b1d-4605-b0ea-f931caab51ea" w:customStyle="1">
    <w:name w:val="Table Grid_e845abf5-8b1d-4605-b0ea-f931caab51ea"/>
    <w:basedOn w:val="NormalTable_370e3f83-ca67-4ccc-a77c-479ab7053cf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f288d8e-362d-49e6-8ddd-c7c8b41ee273" w:customStyle="1">
    <w:name w:val="Normal Table_2f288d8e-362d-49e6-8ddd-c7c8b41ee27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6774763-788e-4694-8852-c2864f0db4b5" w:customStyle="1">
    <w:name w:val="Table Grid_36774763-788e-4694-8852-c2864f0db4b5"/>
    <w:basedOn w:val="NormalTable_2f288d8e-362d-49e6-8ddd-c7c8b41ee27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95a0a96-ec00-4a4c-898c-1f7fa8920044" w:customStyle="1">
    <w:name w:val="Normal Table_595a0a96-ec00-4a4c-898c-1f7fa892004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59c5376-f5cc-490b-abb6-ebec6d64221a" w:customStyle="1">
    <w:name w:val="Table Grid_559c5376-f5cc-490b-abb6-ebec6d64221a"/>
    <w:basedOn w:val="NormalTable_595a0a96-ec00-4a4c-898c-1f7fa892004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7e0684a-32b5-4081-b244-b6a2d35c82dd" w:customStyle="1">
    <w:name w:val="Normal Table_67e0684a-32b5-4081-b244-b6a2d35c82d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7ef1beb-7ba5-43f3-9769-14aca9068596" w:customStyle="1">
    <w:name w:val="Table Grid_b7ef1beb-7ba5-43f3-9769-14aca9068596"/>
    <w:basedOn w:val="NormalTable_67e0684a-32b5-4081-b244-b6a2d35c82d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f85ebb4-ad03-433f-ab91-83f687fe5f89" w:customStyle="1">
    <w:name w:val="Normal Table_7f85ebb4-ad03-433f-ab91-83f687fe5f8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fcc5e13-098f-40b3-893e-f46a2efe47be" w:customStyle="1">
    <w:name w:val="Table Grid_cfcc5e13-098f-40b3-893e-f46a2efe47be"/>
    <w:basedOn w:val="NormalTable_7f85ebb4-ad03-433f-ab91-83f687fe5f8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bf762f0-8390-48cc-9951-3eb2b6bab1c4" w:customStyle="1">
    <w:name w:val="Normal Table_4bf762f0-8390-48cc-9951-3eb2b6bab1c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d0d4488-fc1b-4fbd-9adc-84f4ab3a3838" w:customStyle="1">
    <w:name w:val="Table Grid_4d0d4488-fc1b-4fbd-9adc-84f4ab3a3838"/>
    <w:basedOn w:val="NormalTable_4bf762f0-8390-48cc-9951-3eb2b6bab1c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811bf52-c430-4ec0-9804-0ba98f8ffd89" w:customStyle="1">
    <w:name w:val="Normal Table_4811bf52-c430-4ec0-9804-0ba98f8ffd8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5ea9fab-8047-4a52-8954-9af5f8401b37" w:customStyle="1">
    <w:name w:val="Table Grid_15ea9fab-8047-4a52-8954-9af5f8401b37"/>
    <w:basedOn w:val="NormalTable_4811bf52-c430-4ec0-9804-0ba98f8ffd8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ef75f45-c488-44b6-aeff-6ce8ed753c4c" w:customStyle="1">
    <w:name w:val="Normal Table_9ef75f45-c488-44b6-aeff-6ce8ed753c4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439add8-c4f4-4a84-addd-eb4796985a84" w:customStyle="1">
    <w:name w:val="Table Grid_e439add8-c4f4-4a84-addd-eb4796985a84"/>
    <w:basedOn w:val="NormalTable_9ef75f45-c488-44b6-aeff-6ce8ed753c4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d5afbf5-bc4d-41dc-ae68-a974bcfbb092" w:customStyle="1">
    <w:name w:val="Normal Table_3d5afbf5-bc4d-41dc-ae68-a974bcfbb09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b8ee978-bd62-49c4-af47-10fb8a03e4b7" w:customStyle="1">
    <w:name w:val="Table Grid_0b8ee978-bd62-49c4-af47-10fb8a03e4b7"/>
    <w:basedOn w:val="NormalTable_3d5afbf5-bc4d-41dc-ae68-a974bcfbb09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bb0ee11-ca6c-4a7f-9a5e-567437c2fb46" w:customStyle="1">
    <w:name w:val="Normal Table_0bb0ee11-ca6c-4a7f-9a5e-567437c2fb4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03224cf-8ae9-47eb-8d88-ab36c9a8815a" w:customStyle="1">
    <w:name w:val="Table Grid_a03224cf-8ae9-47eb-8d88-ab36c9a8815a"/>
    <w:basedOn w:val="NormalTable_0bb0ee11-ca6c-4a7f-9a5e-567437c2fb4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4bd3092-c452-48b9-a0dd-95c4a31b4802" w:customStyle="1">
    <w:name w:val="Normal Table_b4bd3092-c452-48b9-a0dd-95c4a31b480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b5d0839-5b36-4149-8723-1a9c4e7baf27" w:customStyle="1">
    <w:name w:val="Table Grid_0b5d0839-5b36-4149-8723-1a9c4e7baf27"/>
    <w:basedOn w:val="NormalTable_b4bd3092-c452-48b9-a0dd-95c4a31b480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9d21f78-82e0-41fa-b035-b20b55dde927" w:customStyle="1">
    <w:name w:val="Normal Table_c9d21f78-82e0-41fa-b035-b20b55dde92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7cc7ce7-89fd-4d12-a7fe-8ece79952a71" w:customStyle="1">
    <w:name w:val="Table Grid_67cc7ce7-89fd-4d12-a7fe-8ece79952a71"/>
    <w:basedOn w:val="NormalTable_c9d21f78-82e0-41fa-b035-b20b55dde92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87493a7-eb51-4427-9888-7b714994ffe3" w:customStyle="1">
    <w:name w:val="Normal Table_087493a7-eb51-4427-9888-7b714994ffe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c9d975a-bbfa-4f5d-9656-668b4bc60c67" w:customStyle="1">
    <w:name w:val="Table Grid_fc9d975a-bbfa-4f5d-9656-668b4bc60c67"/>
    <w:basedOn w:val="NormalTable_087493a7-eb51-4427-9888-7b714994ffe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20c5a0d-c761-4a34-b09c-4ced85d060b0" w:customStyle="1">
    <w:name w:val="Normal Table_320c5a0d-c761-4a34-b09c-4ced85d060b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b80ec76-aa65-4918-bc48-cc6ac2751a18" w:customStyle="1">
    <w:name w:val="Table Grid_7b80ec76-aa65-4918-bc48-cc6ac2751a18"/>
    <w:basedOn w:val="NormalTable_320c5a0d-c761-4a34-b09c-4ced85d060b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9cd1cea-01a4-48d4-82f0-5509cf103378" w:customStyle="1">
    <w:name w:val="Normal Table_09cd1cea-01a4-48d4-82f0-5509cf10337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f3fbb52-9b7d-42c2-a675-51961987af57" w:customStyle="1">
    <w:name w:val="Table Grid_cf3fbb52-9b7d-42c2-a675-51961987af57"/>
    <w:basedOn w:val="NormalTable_09cd1cea-01a4-48d4-82f0-5509cf10337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8f8d7d3-9cf4-4171-9f8a-6ae132972ea7" w:customStyle="1">
    <w:name w:val="Normal Table_b8f8d7d3-9cf4-4171-9f8a-6ae132972ea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a099cdb-28eb-4439-96b4-74eda6381ff0" w:customStyle="1">
    <w:name w:val="Table Grid_8a099cdb-28eb-4439-96b4-74eda6381ff0"/>
    <w:basedOn w:val="NormalTable_b8f8d7d3-9cf4-4171-9f8a-6ae132972ea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805211b-4b86-4c67-9170-af1493e8d089" w:customStyle="1">
    <w:name w:val="Normal Table_e805211b-4b86-4c67-9170-af1493e8d08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2e19c76-62ba-40c6-8b35-d4a5c40a21d7" w:customStyle="1">
    <w:name w:val="Table Grid_72e19c76-62ba-40c6-8b35-d4a5c40a21d7"/>
    <w:basedOn w:val="NormalTable_e805211b-4b86-4c67-9170-af1493e8d08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c9cfa14-0eea-4abe-82f2-930c13f52587" w:customStyle="1">
    <w:name w:val="Normal Table_4c9cfa14-0eea-4abe-82f2-930c13f5258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d877c12-5958-43da-8012-ccff58e5fdf2" w:customStyle="1">
    <w:name w:val="Table Grid_bd877c12-5958-43da-8012-ccff58e5fdf2"/>
    <w:basedOn w:val="NormalTable_4c9cfa14-0eea-4abe-82f2-930c13f5258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ca368e5-a291-4f4b-960c-171c10e9a9ec" w:customStyle="1">
    <w:name w:val="Normal Table_7ca368e5-a291-4f4b-960c-171c10e9a9e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f599cfb-5d4b-4a49-92ae-31c718c36d2f" w:customStyle="1">
    <w:name w:val="Table Grid_3f599cfb-5d4b-4a49-92ae-31c718c36d2f"/>
    <w:basedOn w:val="NormalTable_7ca368e5-a291-4f4b-960c-171c10e9a9e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540a5f4-c332-4766-90d0-6d5df03daf68" w:customStyle="1">
    <w:name w:val="Normal Table_b540a5f4-c332-4766-90d0-6d5df03daf6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d104133-4da6-4793-907e-c708ad936d61" w:customStyle="1">
    <w:name w:val="Table Grid_7d104133-4da6-4793-907e-c708ad936d61"/>
    <w:basedOn w:val="NormalTable_b540a5f4-c332-4766-90d0-6d5df03daf6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8fa27d4-cb8e-458d-999e-bbee49bb62e0" w:customStyle="1">
    <w:name w:val="Normal Table_e8fa27d4-cb8e-458d-999e-bbee49bb62e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de9973b-2eb1-43ba-8377-07f75e07733f" w:customStyle="1">
    <w:name w:val="Table Grid_2de9973b-2eb1-43ba-8377-07f75e07733f"/>
    <w:basedOn w:val="NormalTable_e8fa27d4-cb8e-458d-999e-bbee49bb62e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5486656-fe98-4e78-a6d8-7a92d6cd5b41" w:customStyle="1">
    <w:name w:val="Normal Table_f5486656-fe98-4e78-a6d8-7a92d6cd5b4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db29741-2ab7-4d8e-ab29-3caba6ca2742" w:customStyle="1">
    <w:name w:val="Table Grid_9db29741-2ab7-4d8e-ab29-3caba6ca2742"/>
    <w:basedOn w:val="NormalTable_f5486656-fe98-4e78-a6d8-7a92d6cd5b4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b4b2c6a-b3bd-46a4-819b-348885832a60" w:customStyle="1">
    <w:name w:val="Normal Table_3b4b2c6a-b3bd-46a4-819b-348885832a6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f7563e2-cbdd-4d45-b288-1e7a01f7581e" w:customStyle="1">
    <w:name w:val="Table Grid_3f7563e2-cbdd-4d45-b288-1e7a01f7581e"/>
    <w:basedOn w:val="NormalTable_3b4b2c6a-b3bd-46a4-819b-348885832a6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e12c48b-a0d2-42cd-aea3-7a2f7c9b533d" w:customStyle="1">
    <w:name w:val="Normal Table_1e12c48b-a0d2-42cd-aea3-7a2f7c9b533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71cf9a2-0ce1-4fd2-a370-ef87efa6c6c3" w:customStyle="1">
    <w:name w:val="Table Grid_e71cf9a2-0ce1-4fd2-a370-ef87efa6c6c3"/>
    <w:basedOn w:val="NormalTable_1e12c48b-a0d2-42cd-aea3-7a2f7c9b533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f98c10b-933c-450f-b9ef-078b61d213ac" w:customStyle="1">
    <w:name w:val="Normal Table_bf98c10b-933c-450f-b9ef-078b61d213a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1e8b6f8-e282-44a9-9442-fd9eea145e42" w:customStyle="1">
    <w:name w:val="Table Grid_41e8b6f8-e282-44a9-9442-fd9eea145e42"/>
    <w:basedOn w:val="NormalTable_bf98c10b-933c-450f-b9ef-078b61d213a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e5ea912-95d1-439e-b8d7-45a32211f805" w:customStyle="1">
    <w:name w:val="Normal Table_ae5ea912-95d1-439e-b8d7-45a32211f80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2109b6e-56e4-4b01-be2d-3c1d372083f0" w:customStyle="1">
    <w:name w:val="Table Grid_72109b6e-56e4-4b01-be2d-3c1d372083f0"/>
    <w:basedOn w:val="NormalTable_ae5ea912-95d1-439e-b8d7-45a32211f80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8a36de7-c46b-4b56-bdfc-c022614f4e08" w:customStyle="1">
    <w:name w:val="Normal Table_58a36de7-c46b-4b56-bdfc-c022614f4e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ff897d6-95c5-4a8d-9ae7-7520607d6a24" w:customStyle="1">
    <w:name w:val="Table Grid_cff897d6-95c5-4a8d-9ae7-7520607d6a24"/>
    <w:basedOn w:val="NormalTable_58a36de7-c46b-4b56-bdfc-c022614f4e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e2b6dca-868b-42a1-9c1d-54a415c10af3" w:customStyle="1">
    <w:name w:val="Normal Table_9e2b6dca-868b-42a1-9c1d-54a415c10af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d9e9986-76ba-44bb-b981-a26611d8b920" w:customStyle="1">
    <w:name w:val="Table Grid_6d9e9986-76ba-44bb-b981-a26611d8b920"/>
    <w:basedOn w:val="NormalTable_9e2b6dca-868b-42a1-9c1d-54a415c10af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aafd6c7-762e-480d-9ca4-c8734d466534" w:customStyle="1">
    <w:name w:val="Normal Table_7aafd6c7-762e-480d-9ca4-c8734d46653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0b0b392-fd05-4c38-92da-765e752ad94d" w:customStyle="1">
    <w:name w:val="Table Grid_00b0b392-fd05-4c38-92da-765e752ad94d"/>
    <w:basedOn w:val="NormalTable_7aafd6c7-762e-480d-9ca4-c8734d46653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cc01548-b5c9-47ac-8932-3cb32d7570ea" w:customStyle="1">
    <w:name w:val="Normal Table_3cc01548-b5c9-47ac-8932-3cb32d7570e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32bd8a0-8301-481a-884a-90bd94160c8a" w:customStyle="1">
    <w:name w:val="Table Grid_f32bd8a0-8301-481a-884a-90bd94160c8a"/>
    <w:basedOn w:val="NormalTable_3cc01548-b5c9-47ac-8932-3cb32d7570e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16" Type="http://schemas.openxmlformats.org/officeDocument/2006/relationships/styles" Target="styles.xml" /><Relationship Id="rId17" Type="http://schemas.openxmlformats.org/officeDocument/2006/relationships/settings" Target="settings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1" Type="http://schemas.openxmlformats.org/officeDocument/2006/relationships/header" Target="header1.xml" /><Relationship Id="rId4" Type="http://schemas.openxmlformats.org/officeDocument/2006/relationships/header" Target="header4.xml" /><Relationship Id="rId7" Type="http://schemas.openxmlformats.org/officeDocument/2006/relationships/header" Target="header7.xml" /><Relationship Id="rId3" Type="http://schemas.openxmlformats.org/officeDocument/2006/relationships/footer" Target="footer3.xml" /><Relationship Id="rId6" Type="http://schemas.openxmlformats.org/officeDocument/2006/relationships/footer" Target="footer6.xml" /><Relationship Id="rId9" Type="http://schemas.openxmlformats.org/officeDocument/2006/relationships/footer" Target="footer9.xml" /><Relationship Id="rId2" Type="http://schemas.openxmlformats.org/officeDocument/2006/relationships/header" Target="header2.xml" /><Relationship Id="rId5" Type="http://schemas.openxmlformats.org/officeDocument/2006/relationships/header" Target="header5.xml" /><Relationship Id="rId8" Type="http://schemas.openxmlformats.org/officeDocument/2006/relationships/header" Target="header8.xml" /><Relationship Id="rId20" Type="http://schemas.openxmlformats.org/officeDocument/2006/relationships/fontTable" Target="fontTable.xml" /><Relationship Id="rId2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10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3" Type="http://schemas.openxmlformats.org/officeDocument/2006/relationships/image" Target="media/image1.jpeg" /></Relationships>
</file>

<file path=word/_rels/header4.xml.rels>&#65279;<?xml version="1.0" encoding="utf-8" standalone="yes"?><Relationships xmlns="http://schemas.openxmlformats.org/package/2006/relationships"><Relationship Id="rId11" Type="http://schemas.openxmlformats.org/officeDocument/2006/relationships/image" Target="media/image1.jpeg" /></Relationships>
</file>

<file path=word/_rels/header5.xml.rels>&#65279;<?xml version="1.0" encoding="utf-8" standalone="yes"?><Relationships xmlns="http://schemas.openxmlformats.org/package/2006/relationships"><Relationship Id="rId14" Type="http://schemas.openxmlformats.org/officeDocument/2006/relationships/image" Target="media/image1.jpeg" /></Relationships>
</file>

<file path=word/_rels/header7.xml.rels>&#65279;<?xml version="1.0" encoding="utf-8" standalone="yes"?><Relationships xmlns="http://schemas.openxmlformats.org/package/2006/relationships"><Relationship Id="rId12" Type="http://schemas.openxmlformats.org/officeDocument/2006/relationships/image" Target="media/image1.jpeg" /></Relationships>
</file>

<file path=word/_rels/header8.xml.rels>&#65279;<?xml version="1.0" encoding="utf-8" standalone="yes"?><Relationships xmlns="http://schemas.openxmlformats.org/package/2006/relationships"><Relationship Id="rId1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67-2-1.3%20Risikomatrise%20prosjekteringsfasen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3E420-8E95-46CB-817F-74652AF5825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667-2-1.3 Risikomatrise prosjekteringsfasen.dot</Template>
  <TotalTime>1</TotalTime>
  <Pages>4</Pages>
  <Words>746</Words>
  <Characters>3958</Characters>
  <Application>Microsoft Office Word</Application>
  <DocSecurity>0</DocSecurity>
  <Lines>32</Lines>
  <Paragraphs>9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2015-02-05T09:12:00Z</cp:lastPrinted>
  <cp:revision>3</cp:revision>
  <dcterms:created xsi:type="dcterms:W3CDTF">2021-08-25T12:42:00Z</dcterms:created>
  <dcterms:modified xsi:type="dcterms:W3CDTF">2025-09-09T09:37:00Z</dcterms:modified>
  <cp:category/>
  <cp:contentStatus>Godkjent</cp:contentStatus>
</cp:coreProperties>
</file>